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jc w:val="left"/>
        <w:rPr>
          <w:rFonts w:ascii="黑体" w:hAnsi="黑体" w:eastAsia="黑体"/>
          <w:kern w:val="0"/>
          <w:sz w:val="32"/>
          <w:szCs w:val="36"/>
        </w:rPr>
      </w:pPr>
      <w:r>
        <w:rPr>
          <w:rFonts w:ascii="黑体" w:hAnsi="黑体" w:eastAsia="黑体"/>
          <w:kern w:val="0"/>
          <w:sz w:val="32"/>
          <w:szCs w:val="36"/>
        </w:rPr>
        <w:t>附件</w:t>
      </w:r>
    </w:p>
    <w:p>
      <w:pPr>
        <w:spacing w:line="400" w:lineRule="exact"/>
        <w:jc w:val="center"/>
        <w:rPr>
          <w:rFonts w:eastAsia="方正小标宋简体"/>
          <w:sz w:val="32"/>
          <w:szCs w:val="32"/>
        </w:rPr>
      </w:pPr>
      <w:r>
        <w:rPr>
          <w:rFonts w:hint="eastAsia" w:eastAsia="方正小标宋简体"/>
          <w:sz w:val="32"/>
          <w:szCs w:val="32"/>
        </w:rPr>
        <w:t>上海市规划和自然资源局告知承诺书</w:t>
      </w:r>
    </w:p>
    <w:p>
      <w:pPr>
        <w:spacing w:line="400" w:lineRule="exact"/>
        <w:jc w:val="center"/>
        <w:rPr>
          <w:sz w:val="28"/>
          <w:szCs w:val="28"/>
        </w:rPr>
      </w:pPr>
      <w:r>
        <w:rPr>
          <w:rFonts w:hint="eastAsia"/>
          <w:sz w:val="28"/>
          <w:szCs w:val="28"/>
        </w:rPr>
        <w:t>（地图审核）</w:t>
      </w:r>
    </w:p>
    <w:p>
      <w:pPr>
        <w:spacing w:line="400" w:lineRule="exact"/>
        <w:jc w:val="center"/>
        <w:rPr>
          <w:sz w:val="28"/>
          <w:szCs w:val="28"/>
        </w:rPr>
      </w:pPr>
    </w:p>
    <w:p>
      <w:pPr>
        <w:spacing w:line="400" w:lineRule="exact"/>
        <w:jc w:val="right"/>
        <w:rPr>
          <w:rFonts w:ascii="仿宋_GB2312" w:eastAsia="仿宋_GB2312"/>
          <w:sz w:val="28"/>
          <w:szCs w:val="28"/>
        </w:rPr>
      </w:pPr>
      <w:r>
        <w:rPr>
          <w:rFonts w:hint="eastAsia" w:ascii="仿宋_GB2312" w:eastAsia="仿宋_GB2312"/>
          <w:sz w:val="28"/>
          <w:szCs w:val="28"/>
        </w:rPr>
        <w:t>〔    年〕第  号</w:t>
      </w:r>
    </w:p>
    <w:p>
      <w:pPr>
        <w:snapToGrid w:val="0"/>
        <w:spacing w:line="336" w:lineRule="auto"/>
        <w:rPr>
          <w:rFonts w:ascii="仿宋_GB2312" w:eastAsia="仿宋_GB2312"/>
          <w:sz w:val="28"/>
          <w:szCs w:val="28"/>
        </w:rPr>
      </w:pPr>
      <w:r>
        <w:rPr>
          <w:rFonts w:hint="eastAsia" w:ascii="仿宋_GB2312" w:eastAsia="仿宋_GB2312"/>
          <w:sz w:val="28"/>
          <w:szCs w:val="28"/>
        </w:rPr>
        <w:t>单位名称（申请人）：</w:t>
      </w:r>
    </w:p>
    <w:p>
      <w:pPr>
        <w:snapToGrid w:val="0"/>
        <w:spacing w:line="336" w:lineRule="auto"/>
        <w:rPr>
          <w:rFonts w:ascii="仿宋_GB2312" w:eastAsia="仿宋_GB2312"/>
          <w:sz w:val="28"/>
          <w:szCs w:val="28"/>
        </w:rPr>
      </w:pPr>
      <w:r>
        <w:rPr>
          <w:rFonts w:hint="eastAsia" w:ascii="仿宋_GB2312" w:eastAsia="仿宋_GB2312"/>
          <w:sz w:val="28"/>
          <w:szCs w:val="28"/>
        </w:rPr>
        <w:t>证件类型：</w:t>
      </w:r>
    </w:p>
    <w:p>
      <w:pPr>
        <w:snapToGrid w:val="0"/>
        <w:spacing w:line="336" w:lineRule="auto"/>
        <w:rPr>
          <w:rFonts w:ascii="仿宋_GB2312" w:eastAsia="仿宋_GB2312"/>
          <w:sz w:val="28"/>
          <w:szCs w:val="28"/>
        </w:rPr>
      </w:pPr>
      <w:r>
        <w:rPr>
          <w:rFonts w:hint="eastAsia" w:ascii="仿宋_GB2312" w:eastAsia="仿宋_GB2312"/>
          <w:sz w:val="28"/>
          <w:szCs w:val="28"/>
        </w:rPr>
        <w:t>统一社会信用代码：</w:t>
      </w:r>
      <w:bookmarkStart w:id="0" w:name="_GoBack"/>
    </w:p>
    <w:p>
      <w:pPr>
        <w:snapToGrid w:val="0"/>
        <w:spacing w:line="336" w:lineRule="auto"/>
        <w:rPr>
          <w:rFonts w:ascii="仿宋_GB2312" w:eastAsia="仿宋_GB2312"/>
          <w:sz w:val="28"/>
          <w:szCs w:val="28"/>
        </w:rPr>
      </w:pPr>
      <w:r>
        <w:rPr>
          <w:rFonts w:hint="eastAsia" w:ascii="仿宋_GB2312" w:eastAsia="仿宋_GB2312"/>
          <w:sz w:val="28"/>
          <w:szCs w:val="28"/>
        </w:rPr>
        <w:t>法定代表人：</w:t>
      </w:r>
    </w:p>
    <w:bookmarkEnd w:id="0"/>
    <w:p>
      <w:pPr>
        <w:snapToGrid w:val="0"/>
        <w:spacing w:line="336" w:lineRule="auto"/>
        <w:rPr>
          <w:rFonts w:ascii="仿宋_GB2312" w:eastAsia="仿宋_GB2312"/>
          <w:sz w:val="28"/>
          <w:szCs w:val="28"/>
        </w:rPr>
      </w:pPr>
      <w:r>
        <w:rPr>
          <w:rFonts w:hint="eastAsia" w:ascii="仿宋_GB2312" w:eastAsia="仿宋_GB2312"/>
          <w:sz w:val="28"/>
          <w:szCs w:val="28"/>
        </w:rPr>
        <w:t>地址：</w:t>
      </w:r>
    </w:p>
    <w:p>
      <w:pPr>
        <w:snapToGrid w:val="0"/>
        <w:spacing w:line="336" w:lineRule="auto"/>
        <w:rPr>
          <w:rFonts w:ascii="仿宋_GB2312" w:eastAsia="仿宋_GB2312"/>
          <w:sz w:val="28"/>
          <w:szCs w:val="28"/>
        </w:rPr>
      </w:pPr>
      <w:r>
        <w:rPr>
          <w:rFonts w:hint="eastAsia" w:ascii="仿宋_GB2312" w:eastAsia="仿宋_GB2312"/>
          <w:sz w:val="28"/>
          <w:szCs w:val="28"/>
        </w:rPr>
        <w:t>联系方式：</w:t>
      </w:r>
    </w:p>
    <w:p>
      <w:pPr>
        <w:snapToGrid w:val="0"/>
        <w:spacing w:line="336" w:lineRule="auto"/>
        <w:rPr>
          <w:rFonts w:ascii="仿宋_GB2312" w:eastAsia="仿宋_GB2312"/>
          <w:sz w:val="28"/>
          <w:szCs w:val="28"/>
        </w:rPr>
      </w:pPr>
    </w:p>
    <w:p>
      <w:pPr>
        <w:snapToGrid w:val="0"/>
        <w:spacing w:line="336" w:lineRule="auto"/>
        <w:rPr>
          <w:rFonts w:ascii="仿宋_GB2312" w:eastAsia="仿宋_GB2312"/>
          <w:sz w:val="28"/>
          <w:szCs w:val="28"/>
        </w:rPr>
      </w:pPr>
      <w:r>
        <w:rPr>
          <w:rFonts w:hint="eastAsia" w:ascii="仿宋_GB2312" w:eastAsia="仿宋_GB2312"/>
          <w:sz w:val="28"/>
          <w:szCs w:val="28"/>
        </w:rPr>
        <w:t>委托代理人：</w:t>
      </w:r>
    </w:p>
    <w:p>
      <w:pPr>
        <w:snapToGrid w:val="0"/>
        <w:spacing w:line="336" w:lineRule="auto"/>
        <w:rPr>
          <w:rFonts w:ascii="仿宋_GB2312" w:eastAsia="仿宋_GB2312"/>
          <w:sz w:val="28"/>
          <w:szCs w:val="28"/>
        </w:rPr>
      </w:pPr>
      <w:r>
        <w:rPr>
          <w:rFonts w:hint="eastAsia" w:ascii="仿宋_GB2312" w:eastAsia="仿宋_GB2312"/>
          <w:sz w:val="28"/>
          <w:szCs w:val="28"/>
        </w:rPr>
        <w:t>姓    名：</w:t>
      </w:r>
    </w:p>
    <w:p>
      <w:pPr>
        <w:snapToGrid w:val="0"/>
        <w:spacing w:line="336" w:lineRule="auto"/>
        <w:rPr>
          <w:rFonts w:ascii="仿宋_GB2312" w:eastAsia="仿宋_GB2312"/>
          <w:sz w:val="28"/>
          <w:szCs w:val="28"/>
        </w:rPr>
      </w:pPr>
      <w:r>
        <w:rPr>
          <w:rFonts w:hint="eastAsia" w:ascii="仿宋_GB2312" w:eastAsia="仿宋_GB2312"/>
          <w:sz w:val="28"/>
          <w:szCs w:val="28"/>
        </w:rPr>
        <w:t>证件类型：               证件号：</w:t>
      </w:r>
    </w:p>
    <w:p>
      <w:pPr>
        <w:snapToGrid w:val="0"/>
        <w:spacing w:line="336" w:lineRule="auto"/>
        <w:rPr>
          <w:rFonts w:ascii="仿宋_GB2312" w:eastAsia="仿宋_GB2312"/>
          <w:sz w:val="28"/>
          <w:szCs w:val="28"/>
        </w:rPr>
      </w:pPr>
      <w:r>
        <w:rPr>
          <w:rFonts w:hint="eastAsia" w:ascii="仿宋_GB2312" w:eastAsia="仿宋_GB2312"/>
          <w:sz w:val="28"/>
          <w:szCs w:val="28"/>
        </w:rPr>
        <w:t>联系方式：</w:t>
      </w:r>
    </w:p>
    <w:p>
      <w:pPr>
        <w:snapToGrid w:val="0"/>
        <w:spacing w:line="336" w:lineRule="auto"/>
        <w:rPr>
          <w:rFonts w:ascii="仿宋_GB2312" w:eastAsia="仿宋_GB2312"/>
          <w:sz w:val="28"/>
          <w:szCs w:val="28"/>
        </w:rPr>
      </w:pPr>
    </w:p>
    <w:p>
      <w:pPr>
        <w:snapToGrid w:val="0"/>
        <w:spacing w:line="336" w:lineRule="auto"/>
        <w:rPr>
          <w:rFonts w:ascii="仿宋_GB2312" w:eastAsia="仿宋_GB2312"/>
          <w:sz w:val="28"/>
          <w:szCs w:val="28"/>
        </w:rPr>
      </w:pPr>
      <w:r>
        <w:rPr>
          <w:rFonts w:hint="eastAsia" w:ascii="仿宋_GB2312" w:eastAsia="仿宋_GB2312"/>
          <w:sz w:val="28"/>
          <w:szCs w:val="28"/>
        </w:rPr>
        <w:t>行政审批部门：上海市规划和自然资源局</w:t>
      </w:r>
    </w:p>
    <w:p>
      <w:pPr>
        <w:snapToGrid w:val="0"/>
        <w:spacing w:line="336" w:lineRule="auto"/>
        <w:rPr>
          <w:rFonts w:ascii="仿宋_GB2312" w:eastAsia="仿宋_GB2312"/>
          <w:sz w:val="28"/>
          <w:szCs w:val="28"/>
        </w:rPr>
      </w:pPr>
      <w:r>
        <w:rPr>
          <w:rFonts w:hint="eastAsia" w:ascii="仿宋_GB2312" w:eastAsia="仿宋_GB2312"/>
          <w:sz w:val="28"/>
          <w:szCs w:val="28"/>
        </w:rPr>
        <w:t>联系人姓名：</w:t>
      </w:r>
    </w:p>
    <w:p>
      <w:pPr>
        <w:snapToGrid w:val="0"/>
        <w:spacing w:line="336" w:lineRule="auto"/>
        <w:rPr>
          <w:rFonts w:ascii="仿宋_GB2312" w:eastAsia="仿宋_GB2312"/>
          <w:sz w:val="28"/>
          <w:szCs w:val="28"/>
          <w:u w:val="single"/>
        </w:rPr>
      </w:pPr>
      <w:r>
        <w:rPr>
          <w:rFonts w:hint="eastAsia" w:ascii="仿宋_GB2312" w:eastAsia="仿宋_GB2312"/>
          <w:sz w:val="28"/>
          <w:szCs w:val="28"/>
        </w:rPr>
        <w:t>联系方式：</w:t>
      </w:r>
    </w:p>
    <w:p>
      <w:pPr>
        <w:spacing w:before="318" w:beforeLines="100" w:after="318" w:afterLines="100" w:line="400" w:lineRule="exact"/>
        <w:rPr>
          <w:rFonts w:eastAsia="黑体"/>
          <w:bCs/>
          <w:sz w:val="32"/>
          <w:szCs w:val="32"/>
        </w:rPr>
      </w:pPr>
    </w:p>
    <w:p>
      <w:pPr>
        <w:spacing w:before="318" w:beforeLines="100" w:after="318" w:afterLines="100" w:line="400" w:lineRule="exact"/>
        <w:rPr>
          <w:rFonts w:eastAsia="黑体"/>
          <w:bCs/>
          <w:sz w:val="32"/>
          <w:szCs w:val="32"/>
        </w:rPr>
      </w:pPr>
    </w:p>
    <w:p>
      <w:pPr>
        <w:spacing w:before="318" w:beforeLines="100" w:after="318" w:afterLines="100" w:line="400" w:lineRule="exact"/>
        <w:rPr>
          <w:rFonts w:eastAsia="黑体"/>
          <w:bCs/>
          <w:sz w:val="32"/>
          <w:szCs w:val="32"/>
        </w:rPr>
      </w:pPr>
    </w:p>
    <w:p>
      <w:pPr>
        <w:spacing w:before="318" w:beforeLines="100" w:after="318" w:afterLines="100" w:line="400" w:lineRule="exact"/>
        <w:rPr>
          <w:rFonts w:eastAsia="黑体"/>
          <w:bCs/>
          <w:sz w:val="32"/>
          <w:szCs w:val="32"/>
        </w:rPr>
      </w:pPr>
    </w:p>
    <w:p>
      <w:pPr>
        <w:snapToGrid w:val="0"/>
        <w:spacing w:line="336" w:lineRule="auto"/>
        <w:ind w:firstLine="565" w:firstLineChars="202"/>
        <w:rPr>
          <w:rFonts w:ascii="仿宋_GB2312" w:eastAsia="仿宋_GB2312"/>
          <w:sz w:val="28"/>
          <w:szCs w:val="28"/>
        </w:rPr>
      </w:pPr>
    </w:p>
    <w:p>
      <w:pPr>
        <w:snapToGrid w:val="0"/>
        <w:spacing w:line="336" w:lineRule="auto"/>
        <w:ind w:firstLine="565" w:firstLineChars="202"/>
        <w:rPr>
          <w:rFonts w:ascii="仿宋_GB2312" w:eastAsia="仿宋_GB2312"/>
          <w:sz w:val="28"/>
          <w:szCs w:val="28"/>
        </w:rPr>
      </w:pPr>
      <w:r>
        <w:rPr>
          <w:rFonts w:hint="eastAsia" w:ascii="仿宋_GB2312" w:eastAsia="仿宋_GB2312"/>
          <w:sz w:val="28"/>
          <w:szCs w:val="28"/>
        </w:rPr>
        <w:t>按照《上海市行政审批告知承诺管理办法》，本行政审批部门就行政审批事项告知如下：</w:t>
      </w:r>
    </w:p>
    <w:p>
      <w:pPr>
        <w:snapToGrid w:val="0"/>
        <w:spacing w:line="336" w:lineRule="auto"/>
        <w:ind w:firstLine="565" w:firstLineChars="202"/>
        <w:rPr>
          <w:rFonts w:eastAsia="黑体"/>
          <w:sz w:val="28"/>
          <w:szCs w:val="28"/>
        </w:rPr>
      </w:pPr>
      <w:r>
        <w:rPr>
          <w:rFonts w:hint="eastAsia" w:eastAsia="黑体"/>
          <w:sz w:val="28"/>
          <w:szCs w:val="28"/>
        </w:rPr>
        <w:t>一、审批依据</w:t>
      </w:r>
    </w:p>
    <w:p>
      <w:pPr>
        <w:snapToGrid w:val="0"/>
        <w:spacing w:line="336" w:lineRule="auto"/>
        <w:ind w:firstLine="565" w:firstLineChars="202"/>
        <w:rPr>
          <w:rFonts w:ascii="仿宋_GB2312" w:eastAsia="仿宋_GB2312"/>
          <w:sz w:val="28"/>
          <w:szCs w:val="28"/>
        </w:rPr>
      </w:pPr>
      <w:r>
        <w:rPr>
          <w:rFonts w:hint="eastAsia" w:ascii="仿宋_GB2312" w:eastAsia="仿宋_GB2312"/>
          <w:sz w:val="28"/>
          <w:szCs w:val="28"/>
        </w:rPr>
        <w:t>本行政审批事项的依据为：</w:t>
      </w:r>
    </w:p>
    <w:p>
      <w:pPr>
        <w:snapToGrid w:val="0"/>
        <w:spacing w:line="336" w:lineRule="auto"/>
        <w:ind w:firstLine="565" w:firstLineChars="202"/>
        <w:rPr>
          <w:rFonts w:ascii="仿宋_GB2312" w:eastAsia="仿宋_GB2312"/>
          <w:sz w:val="28"/>
          <w:szCs w:val="28"/>
        </w:rPr>
      </w:pPr>
      <w:r>
        <w:rPr>
          <w:rFonts w:hint="eastAsia" w:ascii="仿宋_GB2312" w:eastAsia="仿宋_GB2312"/>
          <w:sz w:val="28"/>
          <w:szCs w:val="28"/>
        </w:rPr>
        <w:t>1．《地图管理条例》；</w:t>
      </w:r>
    </w:p>
    <w:p>
      <w:pPr>
        <w:snapToGrid w:val="0"/>
        <w:spacing w:line="336" w:lineRule="auto"/>
        <w:ind w:firstLine="565" w:firstLineChars="202"/>
        <w:rPr>
          <w:rFonts w:ascii="仿宋_GB2312" w:eastAsia="仿宋_GB2312"/>
          <w:sz w:val="28"/>
          <w:szCs w:val="28"/>
        </w:rPr>
      </w:pPr>
      <w:r>
        <w:rPr>
          <w:rFonts w:hint="eastAsia" w:ascii="仿宋_GB2312" w:eastAsia="仿宋_GB2312"/>
          <w:sz w:val="28"/>
          <w:szCs w:val="28"/>
        </w:rPr>
        <w:t>2．《地图审核管理规定》；</w:t>
      </w:r>
    </w:p>
    <w:p>
      <w:pPr>
        <w:snapToGrid w:val="0"/>
        <w:spacing w:line="336" w:lineRule="auto"/>
        <w:ind w:firstLine="565" w:firstLineChars="202"/>
        <w:rPr>
          <w:rFonts w:ascii="仿宋_GB2312" w:eastAsia="仿宋_GB2312"/>
          <w:sz w:val="28"/>
          <w:szCs w:val="28"/>
        </w:rPr>
      </w:pPr>
      <w:r>
        <w:rPr>
          <w:rFonts w:hint="eastAsia" w:ascii="仿宋_GB2312" w:eastAsia="仿宋_GB2312"/>
          <w:sz w:val="28"/>
          <w:szCs w:val="28"/>
        </w:rPr>
        <w:t>3．《上海市地图管理办法》；</w:t>
      </w:r>
    </w:p>
    <w:p>
      <w:pPr>
        <w:snapToGrid w:val="0"/>
        <w:spacing w:line="336" w:lineRule="auto"/>
        <w:ind w:firstLine="565" w:firstLineChars="202"/>
        <w:rPr>
          <w:rFonts w:ascii="仿宋_GB2312" w:eastAsia="仿宋_GB2312"/>
          <w:sz w:val="28"/>
          <w:szCs w:val="28"/>
        </w:rPr>
      </w:pPr>
      <w:r>
        <w:rPr>
          <w:rFonts w:ascii="仿宋_GB2312" w:eastAsia="仿宋_GB2312"/>
          <w:sz w:val="28"/>
          <w:szCs w:val="28"/>
        </w:rPr>
        <w:t>4</w:t>
      </w:r>
      <w:r>
        <w:rPr>
          <w:rFonts w:hint="eastAsia" w:ascii="仿宋_GB2312" w:eastAsia="仿宋_GB2312"/>
          <w:sz w:val="28"/>
          <w:szCs w:val="28"/>
        </w:rPr>
        <w:t>．《上海市行政审批告知承诺管理办法》；</w:t>
      </w:r>
    </w:p>
    <w:p>
      <w:pPr>
        <w:snapToGrid w:val="0"/>
        <w:spacing w:line="336" w:lineRule="auto"/>
        <w:ind w:firstLine="565" w:firstLineChars="202"/>
        <w:rPr>
          <w:rFonts w:ascii="仿宋_GB2312" w:eastAsia="仿宋_GB2312"/>
          <w:sz w:val="28"/>
          <w:szCs w:val="28"/>
        </w:rPr>
      </w:pPr>
      <w:r>
        <w:rPr>
          <w:rFonts w:ascii="仿宋_GB2312" w:eastAsia="仿宋_GB2312"/>
          <w:sz w:val="28"/>
          <w:szCs w:val="28"/>
        </w:rPr>
        <w:t>5</w:t>
      </w:r>
      <w:r>
        <w:rPr>
          <w:rFonts w:hint="eastAsia" w:ascii="仿宋_GB2312" w:eastAsia="仿宋_GB2312"/>
          <w:sz w:val="28"/>
          <w:szCs w:val="28"/>
        </w:rPr>
        <w:t>．国家和本市关于地图管理的其他法规文件、技术标准。</w:t>
      </w:r>
    </w:p>
    <w:p>
      <w:pPr>
        <w:snapToGrid w:val="0"/>
        <w:spacing w:line="336" w:lineRule="auto"/>
        <w:ind w:firstLine="565" w:firstLineChars="202"/>
        <w:rPr>
          <w:rFonts w:eastAsia="黑体"/>
          <w:sz w:val="28"/>
          <w:szCs w:val="28"/>
        </w:rPr>
      </w:pPr>
      <w:r>
        <w:rPr>
          <w:rFonts w:hint="eastAsia" w:eastAsia="黑体"/>
          <w:sz w:val="28"/>
          <w:szCs w:val="28"/>
        </w:rPr>
        <w:t>二、法定条件</w:t>
      </w:r>
    </w:p>
    <w:p>
      <w:pPr>
        <w:snapToGrid w:val="0"/>
        <w:spacing w:line="336" w:lineRule="auto"/>
        <w:ind w:firstLine="565" w:firstLineChars="202"/>
        <w:rPr>
          <w:rFonts w:ascii="仿宋_GB2312" w:eastAsia="仿宋_GB2312"/>
          <w:sz w:val="28"/>
          <w:szCs w:val="28"/>
        </w:rPr>
      </w:pPr>
      <w:r>
        <w:rPr>
          <w:rFonts w:hint="eastAsia" w:ascii="仿宋_GB2312" w:eastAsia="仿宋_GB2312"/>
          <w:sz w:val="28"/>
          <w:szCs w:val="28"/>
        </w:rPr>
        <w:t>对申请人编制的主要表现地在本市行政区域内的地图，符合以下条件的，可以采用告知承诺方式进行审核，但导航电子地图以及公开出版、进口、出口的地图除外：</w:t>
      </w:r>
    </w:p>
    <w:p>
      <w:pPr>
        <w:snapToGrid w:val="0"/>
        <w:spacing w:line="336" w:lineRule="auto"/>
        <w:ind w:firstLine="565" w:firstLineChars="202"/>
        <w:rPr>
          <w:rFonts w:ascii="仿宋_GB2312" w:eastAsia="仿宋_GB2312"/>
          <w:sz w:val="28"/>
          <w:szCs w:val="28"/>
        </w:rPr>
      </w:pPr>
      <w:r>
        <w:rPr>
          <w:rFonts w:hint="eastAsia" w:ascii="仿宋_GB2312" w:eastAsia="仿宋_GB2312"/>
          <w:sz w:val="28"/>
          <w:szCs w:val="28"/>
        </w:rPr>
        <w:t>1.取得《测绘资质证书》，且证书专业类别含地图编制;</w:t>
      </w:r>
    </w:p>
    <w:p>
      <w:pPr>
        <w:snapToGrid w:val="0"/>
        <w:spacing w:line="336" w:lineRule="auto"/>
        <w:ind w:firstLine="565" w:firstLineChars="202"/>
        <w:rPr>
          <w:rFonts w:ascii="仿宋_GB2312" w:eastAsia="仿宋_GB2312"/>
          <w:sz w:val="28"/>
          <w:szCs w:val="28"/>
        </w:rPr>
      </w:pPr>
      <w:r>
        <w:rPr>
          <w:rFonts w:hint="eastAsia" w:ascii="仿宋_GB2312" w:eastAsia="仿宋_GB2312"/>
          <w:sz w:val="28"/>
          <w:szCs w:val="28"/>
        </w:rPr>
        <w:t>2.近两年送审地图不少于10件，地图审核过程中未发现不符合地图编制及内容表示规定的情形；</w:t>
      </w:r>
    </w:p>
    <w:p>
      <w:pPr>
        <w:snapToGrid w:val="0"/>
        <w:spacing w:line="336" w:lineRule="auto"/>
        <w:ind w:firstLine="565" w:firstLineChars="202"/>
        <w:rPr>
          <w:rFonts w:ascii="仿宋_GB2312" w:eastAsia="仿宋_GB2312"/>
          <w:sz w:val="28"/>
          <w:szCs w:val="28"/>
        </w:rPr>
      </w:pPr>
      <w:r>
        <w:rPr>
          <w:rFonts w:hint="eastAsia" w:ascii="仿宋_GB2312" w:eastAsia="仿宋_GB2312"/>
          <w:sz w:val="28"/>
          <w:szCs w:val="28"/>
        </w:rPr>
        <w:t>3.近两年在测绘地理信息行业信用管理平台无不良信息；</w:t>
      </w:r>
    </w:p>
    <w:p>
      <w:pPr>
        <w:snapToGrid w:val="0"/>
        <w:spacing w:line="336" w:lineRule="auto"/>
        <w:ind w:firstLine="565" w:firstLineChars="202"/>
        <w:rPr>
          <w:rFonts w:ascii="仿宋_GB2312" w:eastAsia="仿宋_GB2312"/>
          <w:sz w:val="28"/>
          <w:szCs w:val="28"/>
        </w:rPr>
      </w:pPr>
      <w:r>
        <w:rPr>
          <w:rFonts w:hint="eastAsia" w:ascii="仿宋_GB2312" w:eastAsia="仿宋_GB2312"/>
          <w:sz w:val="28"/>
          <w:szCs w:val="28"/>
        </w:rPr>
        <w:t>4.不属于法律、法规、规章明确不适用告知承诺方式实施行政审批的情形。</w:t>
      </w:r>
    </w:p>
    <w:p>
      <w:pPr>
        <w:snapToGrid w:val="0"/>
        <w:spacing w:line="336" w:lineRule="auto"/>
        <w:ind w:firstLine="565" w:firstLineChars="202"/>
        <w:rPr>
          <w:rFonts w:eastAsia="黑体"/>
          <w:sz w:val="28"/>
          <w:szCs w:val="28"/>
        </w:rPr>
      </w:pPr>
      <w:r>
        <w:rPr>
          <w:rFonts w:hint="eastAsia" w:eastAsia="黑体"/>
          <w:sz w:val="28"/>
          <w:szCs w:val="28"/>
        </w:rPr>
        <w:t>三、应当提交的材料</w:t>
      </w:r>
    </w:p>
    <w:p>
      <w:pPr>
        <w:snapToGrid w:val="0"/>
        <w:spacing w:line="336" w:lineRule="auto"/>
        <w:ind w:firstLine="565" w:firstLineChars="202"/>
        <w:rPr>
          <w:rFonts w:ascii="仿宋_GB2312" w:eastAsia="仿宋_GB2312"/>
          <w:sz w:val="28"/>
          <w:szCs w:val="28"/>
        </w:rPr>
      </w:pPr>
      <w:r>
        <w:rPr>
          <w:rFonts w:hint="eastAsia" w:ascii="仿宋_GB2312" w:eastAsia="仿宋_GB2312"/>
          <w:sz w:val="28"/>
          <w:szCs w:val="28"/>
        </w:rPr>
        <w:t>根据审批依据和法定条件，本行政审批事项获得批准，申请人应当提交下列材料：</w:t>
      </w:r>
    </w:p>
    <w:p>
      <w:pPr>
        <w:snapToGrid w:val="0"/>
        <w:spacing w:line="336" w:lineRule="auto"/>
        <w:ind w:firstLine="565" w:firstLineChars="202"/>
        <w:rPr>
          <w:rFonts w:ascii="仿宋_GB2312" w:eastAsia="仿宋_GB2312"/>
          <w:sz w:val="28"/>
          <w:szCs w:val="28"/>
        </w:rPr>
      </w:pPr>
      <w:r>
        <w:rPr>
          <w:rFonts w:hint="eastAsia" w:ascii="仿宋_GB2312" w:eastAsia="仿宋_GB2312"/>
          <w:sz w:val="28"/>
          <w:szCs w:val="28"/>
        </w:rPr>
        <w:t>1.《地图审核申请表》；</w:t>
      </w:r>
    </w:p>
    <w:p>
      <w:pPr>
        <w:snapToGrid w:val="0"/>
        <w:spacing w:line="336" w:lineRule="auto"/>
        <w:ind w:firstLine="565" w:firstLineChars="202"/>
        <w:rPr>
          <w:rFonts w:ascii="仿宋_GB2312" w:eastAsia="仿宋_GB2312"/>
          <w:sz w:val="28"/>
          <w:szCs w:val="28"/>
        </w:rPr>
      </w:pPr>
      <w:r>
        <w:rPr>
          <w:rFonts w:hint="eastAsia" w:ascii="仿宋_GB2312" w:eastAsia="仿宋_GB2312"/>
          <w:sz w:val="28"/>
          <w:szCs w:val="28"/>
        </w:rPr>
        <w:t>2.申请人的法人证书或营业执照；</w:t>
      </w:r>
    </w:p>
    <w:p>
      <w:pPr>
        <w:snapToGrid w:val="0"/>
        <w:spacing w:line="336" w:lineRule="auto"/>
        <w:ind w:firstLine="565" w:firstLineChars="202"/>
        <w:rPr>
          <w:rFonts w:ascii="仿宋_GB2312" w:eastAsia="仿宋_GB2312"/>
          <w:sz w:val="28"/>
          <w:szCs w:val="28"/>
        </w:rPr>
      </w:pPr>
      <w:r>
        <w:rPr>
          <w:rFonts w:hint="eastAsia" w:ascii="仿宋_GB2312" w:eastAsia="仿宋_GB2312"/>
          <w:sz w:val="28"/>
          <w:szCs w:val="28"/>
        </w:rPr>
        <w:t>3.申请人的测绘资质证书；</w:t>
      </w:r>
    </w:p>
    <w:p>
      <w:pPr>
        <w:snapToGrid w:val="0"/>
        <w:spacing w:line="336" w:lineRule="auto"/>
        <w:ind w:firstLine="565" w:firstLineChars="202"/>
        <w:rPr>
          <w:rFonts w:ascii="仿宋_GB2312" w:eastAsia="仿宋_GB2312"/>
          <w:sz w:val="28"/>
          <w:szCs w:val="28"/>
        </w:rPr>
      </w:pPr>
      <w:r>
        <w:rPr>
          <w:rFonts w:hint="eastAsia" w:ascii="仿宋_GB2312" w:eastAsia="仿宋_GB2312"/>
          <w:sz w:val="28"/>
          <w:szCs w:val="28"/>
        </w:rPr>
        <w:t>4.试制样图或样品。</w:t>
      </w:r>
    </w:p>
    <w:p>
      <w:pPr>
        <w:snapToGrid w:val="0"/>
        <w:spacing w:line="336" w:lineRule="auto"/>
        <w:ind w:firstLine="565" w:firstLineChars="202"/>
        <w:rPr>
          <w:rFonts w:ascii="仿宋_GB2312" w:eastAsia="仿宋_GB2312"/>
          <w:sz w:val="28"/>
          <w:szCs w:val="28"/>
        </w:rPr>
      </w:pPr>
      <w:r>
        <w:rPr>
          <w:rFonts w:hint="eastAsia" w:ascii="仿宋_GB2312" w:eastAsia="仿宋_GB2312"/>
          <w:sz w:val="28"/>
          <w:szCs w:val="28"/>
        </w:rPr>
        <w:t>（如材料可通过电子证照库方式调取的，申请人可免予提交。）</w:t>
      </w:r>
    </w:p>
    <w:p>
      <w:pPr>
        <w:snapToGrid w:val="0"/>
        <w:spacing w:line="336" w:lineRule="auto"/>
        <w:ind w:firstLine="565" w:firstLineChars="202"/>
        <w:rPr>
          <w:rFonts w:eastAsia="楷体_GB2312"/>
          <w:sz w:val="24"/>
        </w:rPr>
      </w:pPr>
      <w:r>
        <w:rPr>
          <w:rFonts w:hint="eastAsia" w:eastAsia="黑体"/>
          <w:sz w:val="28"/>
          <w:szCs w:val="28"/>
        </w:rPr>
        <w:t>四、核查时间与核查内容</w:t>
      </w:r>
    </w:p>
    <w:p>
      <w:pPr>
        <w:snapToGrid w:val="0"/>
        <w:spacing w:line="336" w:lineRule="auto"/>
        <w:ind w:firstLine="565" w:firstLineChars="202"/>
        <w:rPr>
          <w:rFonts w:ascii="仿宋_GB2312" w:eastAsia="仿宋_GB2312"/>
          <w:sz w:val="28"/>
          <w:szCs w:val="28"/>
        </w:rPr>
      </w:pPr>
      <w:r>
        <w:rPr>
          <w:rFonts w:hint="eastAsia" w:ascii="仿宋_GB2312" w:eastAsia="仿宋_GB2312"/>
          <w:sz w:val="28"/>
          <w:szCs w:val="28"/>
        </w:rPr>
        <w:t>下列内容，行政审批部门作出行政审批决定后</w:t>
      </w:r>
      <w:r>
        <w:rPr>
          <w:rFonts w:hint="eastAsia" w:ascii="仿宋_GB2312" w:eastAsia="仿宋_GB2312"/>
          <w:b/>
          <w:sz w:val="28"/>
          <w:szCs w:val="28"/>
          <w:u w:val="single"/>
        </w:rPr>
        <w:t xml:space="preserve"> 60 </w:t>
      </w:r>
      <w:r>
        <w:rPr>
          <w:rFonts w:hint="eastAsia" w:ascii="仿宋_GB2312" w:eastAsia="仿宋_GB2312"/>
          <w:sz w:val="28"/>
          <w:szCs w:val="28"/>
        </w:rPr>
        <w:t>日内对承诺内容进行核查：</w:t>
      </w:r>
    </w:p>
    <w:p>
      <w:pPr>
        <w:snapToGrid w:val="0"/>
        <w:spacing w:line="336" w:lineRule="auto"/>
        <w:ind w:firstLine="565" w:firstLineChars="202"/>
        <w:rPr>
          <w:rFonts w:ascii="仿宋_GB2312" w:eastAsia="仿宋_GB2312"/>
          <w:sz w:val="28"/>
          <w:szCs w:val="28"/>
        </w:rPr>
      </w:pPr>
      <w:r>
        <w:rPr>
          <w:rFonts w:hint="eastAsia" w:ascii="仿宋_GB2312" w:eastAsia="仿宋_GB2312"/>
          <w:sz w:val="28"/>
          <w:szCs w:val="28"/>
        </w:rPr>
        <w:t>1.试制样图或样品。</w:t>
      </w:r>
    </w:p>
    <w:p>
      <w:pPr>
        <w:snapToGrid w:val="0"/>
        <w:spacing w:line="336" w:lineRule="auto"/>
        <w:ind w:firstLine="565" w:firstLineChars="202"/>
        <w:rPr>
          <w:rFonts w:eastAsia="黑体"/>
          <w:sz w:val="28"/>
          <w:szCs w:val="28"/>
        </w:rPr>
      </w:pPr>
      <w:r>
        <w:rPr>
          <w:rFonts w:hint="eastAsia" w:eastAsia="黑体"/>
          <w:sz w:val="28"/>
          <w:szCs w:val="28"/>
        </w:rPr>
        <w:t>五、承诺的期限和效力</w:t>
      </w:r>
    </w:p>
    <w:p>
      <w:pPr>
        <w:snapToGrid w:val="0"/>
        <w:spacing w:line="336" w:lineRule="auto"/>
        <w:ind w:firstLine="565" w:firstLineChars="202"/>
        <w:rPr>
          <w:rFonts w:ascii="仿宋_GB2312" w:eastAsia="仿宋_GB2312"/>
          <w:sz w:val="28"/>
          <w:szCs w:val="28"/>
        </w:rPr>
      </w:pPr>
      <w:r>
        <w:rPr>
          <w:rFonts w:hint="eastAsia" w:ascii="仿宋_GB2312" w:eastAsia="仿宋_GB2312"/>
          <w:sz w:val="28"/>
          <w:szCs w:val="28"/>
        </w:rPr>
        <w:t>申请人愿意作出承诺的，行政审批部门先予受理，作出审批决定。</w:t>
      </w:r>
    </w:p>
    <w:p>
      <w:pPr>
        <w:snapToGrid w:val="0"/>
        <w:spacing w:line="336" w:lineRule="auto"/>
        <w:ind w:firstLine="565" w:firstLineChars="202"/>
        <w:rPr>
          <w:rFonts w:ascii="仿宋_GB2312" w:eastAsia="仿宋_GB2312"/>
          <w:sz w:val="28"/>
          <w:szCs w:val="28"/>
        </w:rPr>
      </w:pPr>
      <w:r>
        <w:rPr>
          <w:rFonts w:hint="eastAsia" w:ascii="仿宋_GB2312" w:eastAsia="仿宋_GB2312"/>
          <w:sz w:val="28"/>
          <w:szCs w:val="28"/>
        </w:rPr>
        <w:t>申请人作出符合上述申请条件的承诺，并提交签章的告知承诺书后，行政审批部门将作出行政审批决定。申请人作出不实承诺或违反承诺的，行政审批部门将依法作出处理，并由申请人依法承担相应的法律后果。</w:t>
      </w:r>
    </w:p>
    <w:p>
      <w:pPr>
        <w:snapToGrid w:val="0"/>
        <w:spacing w:line="336" w:lineRule="auto"/>
        <w:ind w:firstLine="565" w:firstLineChars="202"/>
        <w:rPr>
          <w:rFonts w:eastAsia="黑体"/>
          <w:sz w:val="28"/>
          <w:szCs w:val="28"/>
        </w:rPr>
      </w:pPr>
      <w:r>
        <w:rPr>
          <w:rFonts w:hint="eastAsia" w:eastAsia="黑体"/>
          <w:sz w:val="28"/>
          <w:szCs w:val="28"/>
        </w:rPr>
        <w:t>六、告知承诺书公开</w:t>
      </w:r>
    </w:p>
    <w:p>
      <w:pPr>
        <w:snapToGrid w:val="0"/>
        <w:spacing w:line="336" w:lineRule="auto"/>
        <w:ind w:firstLine="565" w:firstLineChars="202"/>
        <w:rPr>
          <w:rFonts w:ascii="仿宋_GB2312" w:eastAsia="仿宋_GB2312"/>
          <w:sz w:val="28"/>
          <w:szCs w:val="28"/>
        </w:rPr>
      </w:pPr>
      <w:r>
        <w:rPr>
          <w:rFonts w:hint="eastAsia" w:ascii="仿宋_GB2312" w:eastAsia="仿宋_GB2312"/>
          <w:sz w:val="28"/>
          <w:szCs w:val="28"/>
        </w:rPr>
        <w:t>本告知承诺书（下列内容二选一）：</w:t>
      </w:r>
    </w:p>
    <w:p>
      <w:pPr>
        <w:snapToGrid w:val="0"/>
        <w:spacing w:line="336" w:lineRule="auto"/>
        <w:ind w:firstLine="565" w:firstLineChars="202"/>
        <w:rPr>
          <w:rFonts w:ascii="仿宋_GB2312" w:eastAsia="仿宋_GB2312"/>
          <w:sz w:val="28"/>
          <w:szCs w:val="28"/>
        </w:rPr>
      </w:pPr>
      <w:r>
        <w:rPr>
          <w:rFonts w:hint="eastAsia" w:ascii="仿宋_GB2312" w:eastAsia="仿宋_GB2312" w:cs="MS Gothic"/>
          <w:sz w:val="28"/>
          <w:szCs w:val="28"/>
        </w:rPr>
        <w:t>口</w:t>
      </w:r>
      <w:r>
        <w:rPr>
          <w:rFonts w:hint="eastAsia" w:ascii="仿宋_GB2312" w:eastAsia="仿宋_GB2312"/>
          <w:sz w:val="28"/>
          <w:szCs w:val="28"/>
        </w:rPr>
        <w:t>公开</w:t>
      </w:r>
      <w:r>
        <w:rPr>
          <w:rFonts w:hint="eastAsia" w:ascii="仿宋_GB2312" w:eastAsia="仿宋_GB2312"/>
        </w:rPr>
        <w:t>。</w:t>
      </w:r>
    </w:p>
    <w:p>
      <w:pPr>
        <w:snapToGrid w:val="0"/>
        <w:spacing w:line="336" w:lineRule="auto"/>
        <w:ind w:firstLine="565" w:firstLineChars="202"/>
        <w:rPr>
          <w:rFonts w:ascii="仿宋_GB2312" w:eastAsia="仿宋_GB2312"/>
          <w:sz w:val="28"/>
          <w:szCs w:val="28"/>
        </w:rPr>
      </w:pPr>
      <w:r>
        <w:rPr>
          <w:rFonts w:hint="eastAsia" w:ascii="仿宋_GB2312" w:eastAsia="仿宋_GB2312" w:cs="MS Gothic"/>
          <w:sz w:val="28"/>
          <w:szCs w:val="28"/>
        </w:rPr>
        <w:t>口</w:t>
      </w:r>
      <w:r>
        <w:rPr>
          <w:rFonts w:hint="eastAsia" w:ascii="仿宋_GB2312" w:eastAsia="仿宋_GB2312"/>
          <w:sz w:val="28"/>
          <w:szCs w:val="28"/>
        </w:rPr>
        <w:t>不公开。</w:t>
      </w:r>
    </w:p>
    <w:p>
      <w:pPr>
        <w:snapToGrid w:val="0"/>
        <w:spacing w:line="336" w:lineRule="auto"/>
        <w:ind w:firstLine="565" w:firstLineChars="202"/>
        <w:rPr>
          <w:rFonts w:eastAsia="黑体"/>
          <w:sz w:val="28"/>
          <w:szCs w:val="28"/>
        </w:rPr>
      </w:pPr>
      <w:r>
        <w:rPr>
          <w:rFonts w:hint="eastAsia" w:eastAsia="黑体"/>
          <w:sz w:val="28"/>
          <w:szCs w:val="28"/>
        </w:rPr>
        <w:t>七、违诺责任</w:t>
      </w:r>
    </w:p>
    <w:p>
      <w:pPr>
        <w:snapToGrid w:val="0"/>
        <w:spacing w:line="336" w:lineRule="auto"/>
        <w:ind w:firstLine="565" w:firstLineChars="202"/>
        <w:rPr>
          <w:rFonts w:eastAsia="楷体_GB2312"/>
          <w:sz w:val="28"/>
          <w:szCs w:val="28"/>
        </w:rPr>
      </w:pPr>
      <w:r>
        <w:rPr>
          <w:rFonts w:hint="eastAsia" w:eastAsia="楷体_GB2312"/>
          <w:sz w:val="28"/>
          <w:szCs w:val="28"/>
        </w:rPr>
        <w:t>（一）申请人未履行承诺，有以下行为之一的，将依法责令限期整改，并在行政审批部门系统内部予以记录。</w:t>
      </w:r>
    </w:p>
    <w:p>
      <w:pPr>
        <w:snapToGrid w:val="0"/>
        <w:spacing w:line="336" w:lineRule="auto"/>
        <w:ind w:firstLine="565" w:firstLineChars="202"/>
        <w:rPr>
          <w:rFonts w:ascii="仿宋_GB2312" w:eastAsia="仿宋_GB2312"/>
          <w:sz w:val="28"/>
          <w:szCs w:val="28"/>
        </w:rPr>
      </w:pPr>
      <w:r>
        <w:rPr>
          <w:rFonts w:hint="eastAsia" w:ascii="仿宋_GB2312" w:eastAsia="仿宋_GB2312"/>
          <w:sz w:val="28"/>
          <w:szCs w:val="28"/>
        </w:rPr>
        <w:t>1.被审批人在规定期限内未提交材料或者提交的材料不符合要求；</w:t>
      </w:r>
    </w:p>
    <w:p>
      <w:pPr>
        <w:snapToGrid w:val="0"/>
        <w:spacing w:line="336" w:lineRule="auto"/>
        <w:ind w:firstLine="565" w:firstLineChars="202"/>
        <w:rPr>
          <w:rFonts w:ascii="仿宋_GB2312" w:eastAsia="仿宋_GB2312"/>
          <w:sz w:val="28"/>
          <w:szCs w:val="28"/>
        </w:rPr>
      </w:pPr>
      <w:r>
        <w:rPr>
          <w:rFonts w:hint="eastAsia" w:ascii="仿宋_GB2312" w:eastAsia="仿宋_GB2312"/>
          <w:sz w:val="28"/>
          <w:szCs w:val="28"/>
        </w:rPr>
        <w:t>2.行政审批机关在审查、事后核查中发现申请人、被审批人作出不实承诺或者违反承诺的。</w:t>
      </w:r>
    </w:p>
    <w:p>
      <w:pPr>
        <w:snapToGrid w:val="0"/>
        <w:spacing w:line="336" w:lineRule="auto"/>
        <w:ind w:firstLine="565" w:firstLineChars="202"/>
        <w:rPr>
          <w:rFonts w:eastAsia="楷体_GB2312"/>
          <w:sz w:val="28"/>
          <w:szCs w:val="28"/>
        </w:rPr>
      </w:pPr>
      <w:r>
        <w:rPr>
          <w:rFonts w:hint="eastAsia" w:eastAsia="楷体_GB2312"/>
          <w:sz w:val="28"/>
          <w:szCs w:val="28"/>
        </w:rPr>
        <w:t>（二）被审批人具有下列情形之一的，将依法撤销行政审批决定，并依法纳入上海市公共信用信息服务平台予以记录。</w:t>
      </w:r>
    </w:p>
    <w:p>
      <w:pPr>
        <w:snapToGrid w:val="0"/>
        <w:spacing w:line="336" w:lineRule="auto"/>
        <w:ind w:firstLine="565" w:firstLineChars="202"/>
        <w:rPr>
          <w:rFonts w:ascii="仿宋_GB2312" w:eastAsia="仿宋_GB2312"/>
          <w:sz w:val="28"/>
          <w:szCs w:val="28"/>
        </w:rPr>
      </w:pPr>
      <w:r>
        <w:rPr>
          <w:rFonts w:hint="eastAsia" w:ascii="仿宋_GB2312" w:eastAsia="仿宋_GB2312"/>
          <w:sz w:val="28"/>
          <w:szCs w:val="28"/>
        </w:rPr>
        <w:t>1.因被审批人拒不配合告知承诺事后核查，行政审批机关无法核实被审批人承诺内容的；</w:t>
      </w:r>
    </w:p>
    <w:p>
      <w:pPr>
        <w:snapToGrid w:val="0"/>
        <w:spacing w:line="336" w:lineRule="auto"/>
        <w:ind w:firstLine="565" w:firstLineChars="202"/>
        <w:rPr>
          <w:rFonts w:ascii="仿宋_GB2312" w:eastAsia="仿宋_GB2312"/>
          <w:sz w:val="28"/>
          <w:szCs w:val="28"/>
        </w:rPr>
      </w:pPr>
      <w:r>
        <w:rPr>
          <w:rFonts w:hint="eastAsia" w:ascii="仿宋_GB2312" w:eastAsia="仿宋_GB2312"/>
          <w:sz w:val="28"/>
          <w:szCs w:val="28"/>
        </w:rPr>
        <w:t>2.行政审批机关事后核查要求被审批人限期整改，被审批人逾期拒不整改或者整改后仍不符合条件的。</w:t>
      </w:r>
    </w:p>
    <w:p>
      <w:pPr>
        <w:snapToGrid w:val="0"/>
        <w:spacing w:line="336" w:lineRule="auto"/>
        <w:ind w:firstLine="565" w:firstLineChars="202"/>
        <w:rPr>
          <w:rFonts w:eastAsia="楷体_GB2312"/>
          <w:sz w:val="28"/>
          <w:szCs w:val="28"/>
        </w:rPr>
      </w:pPr>
      <w:r>
        <w:rPr>
          <w:rFonts w:hint="eastAsia" w:eastAsia="楷体_GB2312"/>
          <w:sz w:val="28"/>
          <w:szCs w:val="28"/>
        </w:rPr>
        <w:t>（三）申请人违反承诺被记入测绘地理信息行业信用管理平台或上海市公共信用信息服务平台之日起</w:t>
      </w:r>
      <w:r>
        <w:rPr>
          <w:rFonts w:hint="eastAsia" w:eastAsia="楷体_GB2312"/>
          <w:sz w:val="28"/>
          <w:szCs w:val="28"/>
          <w:u w:val="single"/>
        </w:rPr>
        <w:t xml:space="preserve"> 2年 </w:t>
      </w:r>
      <w:r>
        <w:rPr>
          <w:rFonts w:hint="eastAsia" w:eastAsia="楷体_GB2312"/>
          <w:sz w:val="28"/>
          <w:szCs w:val="28"/>
        </w:rPr>
        <w:t>内，且尚未完成修复前，将不得适用告知承诺的行政审批方式。</w:t>
      </w:r>
    </w:p>
    <w:p>
      <w:pPr>
        <w:snapToGrid w:val="0"/>
        <w:spacing w:line="336" w:lineRule="auto"/>
        <w:ind w:firstLine="565" w:firstLineChars="202"/>
        <w:jc w:val="left"/>
        <w:rPr>
          <w:rFonts w:eastAsia="黑体"/>
          <w:sz w:val="28"/>
          <w:szCs w:val="28"/>
        </w:rPr>
      </w:pPr>
      <w:r>
        <w:rPr>
          <w:rFonts w:hint="eastAsia" w:eastAsia="黑体"/>
          <w:sz w:val="28"/>
          <w:szCs w:val="28"/>
        </w:rPr>
        <w:t>八、承诺内容</w:t>
      </w:r>
    </w:p>
    <w:p>
      <w:pPr>
        <w:snapToGrid w:val="0"/>
        <w:spacing w:line="336" w:lineRule="auto"/>
        <w:ind w:firstLine="565" w:firstLineChars="202"/>
        <w:rPr>
          <w:rFonts w:ascii="仿宋_GB2312" w:eastAsia="仿宋_GB2312"/>
          <w:sz w:val="28"/>
          <w:szCs w:val="28"/>
        </w:rPr>
      </w:pPr>
      <w:r>
        <w:rPr>
          <w:rFonts w:hint="eastAsia" w:ascii="仿宋_GB2312" w:eastAsia="仿宋_GB2312"/>
          <w:sz w:val="28"/>
          <w:szCs w:val="28"/>
        </w:rPr>
        <w:t>申请人自愿选择告知承诺方式办理行政审批事项，并作出下列承诺：</w:t>
      </w:r>
    </w:p>
    <w:p>
      <w:pPr>
        <w:snapToGrid w:val="0"/>
        <w:spacing w:line="336" w:lineRule="auto"/>
        <w:ind w:firstLine="565" w:firstLineChars="202"/>
        <w:rPr>
          <w:rFonts w:ascii="仿宋_GB2312" w:eastAsia="仿宋_GB2312"/>
          <w:sz w:val="28"/>
          <w:szCs w:val="28"/>
        </w:rPr>
      </w:pPr>
      <w:r>
        <w:rPr>
          <w:rFonts w:hint="eastAsia" w:ascii="仿宋_GB2312" w:eastAsia="仿宋_GB2312"/>
          <w:sz w:val="28"/>
          <w:szCs w:val="28"/>
        </w:rPr>
        <w:t>1</w:t>
      </w:r>
      <w:r>
        <w:rPr>
          <w:rFonts w:ascii="仿宋_GB2312" w:eastAsia="仿宋_GB2312"/>
          <w:sz w:val="28"/>
          <w:szCs w:val="28"/>
        </w:rPr>
        <w:t>.</w:t>
      </w:r>
      <w:r>
        <w:rPr>
          <w:rFonts w:hint="eastAsia" w:ascii="仿宋_GB2312" w:eastAsia="仿宋_GB2312"/>
          <w:sz w:val="28"/>
          <w:szCs w:val="28"/>
        </w:rPr>
        <w:t>所填写的基本信息真实、准确；</w:t>
      </w:r>
    </w:p>
    <w:p>
      <w:pPr>
        <w:snapToGrid w:val="0"/>
        <w:spacing w:line="336" w:lineRule="auto"/>
        <w:ind w:firstLine="565" w:firstLineChars="202"/>
        <w:rPr>
          <w:rFonts w:ascii="仿宋_GB2312" w:eastAsia="仿宋_GB2312"/>
          <w:sz w:val="28"/>
          <w:szCs w:val="28"/>
        </w:rPr>
      </w:pPr>
      <w:r>
        <w:rPr>
          <w:rFonts w:hint="eastAsia" w:ascii="仿宋_GB2312" w:eastAsia="仿宋_GB2312"/>
          <w:sz w:val="28"/>
          <w:szCs w:val="28"/>
        </w:rPr>
        <w:t>2</w:t>
      </w:r>
      <w:r>
        <w:rPr>
          <w:rFonts w:ascii="仿宋_GB2312" w:eastAsia="仿宋_GB2312"/>
          <w:sz w:val="28"/>
          <w:szCs w:val="28"/>
        </w:rPr>
        <w:t>.</w:t>
      </w:r>
      <w:r>
        <w:rPr>
          <w:rFonts w:hint="eastAsia" w:ascii="仿宋_GB2312" w:eastAsia="仿宋_GB2312"/>
          <w:sz w:val="28"/>
          <w:szCs w:val="28"/>
        </w:rPr>
        <w:t>所编制的地图按照国家有关地图编制标准执行；地图内容符合国家有关地图内容表示的规定；地图上无法律、法规规定不得表示的内容；</w:t>
      </w:r>
    </w:p>
    <w:p>
      <w:pPr>
        <w:snapToGrid w:val="0"/>
        <w:spacing w:line="336" w:lineRule="auto"/>
        <w:ind w:firstLine="565" w:firstLineChars="202"/>
        <w:rPr>
          <w:rFonts w:ascii="仿宋_GB2312" w:eastAsia="仿宋_GB2312"/>
          <w:sz w:val="28"/>
          <w:szCs w:val="28"/>
        </w:rPr>
      </w:pPr>
      <w:r>
        <w:rPr>
          <w:rFonts w:hint="eastAsia" w:ascii="仿宋_GB2312" w:eastAsia="仿宋_GB2312"/>
          <w:sz w:val="28"/>
          <w:szCs w:val="28"/>
        </w:rPr>
        <w:t>3</w:t>
      </w:r>
      <w:r>
        <w:rPr>
          <w:rFonts w:ascii="仿宋_GB2312" w:eastAsia="仿宋_GB2312"/>
          <w:sz w:val="28"/>
          <w:szCs w:val="28"/>
        </w:rPr>
        <w:t>.</w:t>
      </w:r>
      <w:r>
        <w:rPr>
          <w:rFonts w:hint="eastAsia" w:ascii="仿宋_GB2312" w:eastAsia="仿宋_GB2312"/>
          <w:sz w:val="28"/>
          <w:szCs w:val="28"/>
        </w:rPr>
        <w:t>已经知晓行政审批机关告知的全部内容；</w:t>
      </w:r>
    </w:p>
    <w:p>
      <w:pPr>
        <w:snapToGrid w:val="0"/>
        <w:spacing w:line="336" w:lineRule="auto"/>
        <w:ind w:firstLine="565" w:firstLineChars="202"/>
        <w:rPr>
          <w:rFonts w:ascii="仿宋_GB2312" w:eastAsia="仿宋_GB2312"/>
          <w:sz w:val="28"/>
          <w:szCs w:val="28"/>
        </w:rPr>
      </w:pPr>
      <w:r>
        <w:rPr>
          <w:rFonts w:hint="eastAsia" w:ascii="仿宋_GB2312" w:eastAsia="仿宋_GB2312"/>
          <w:sz w:val="28"/>
          <w:szCs w:val="28"/>
        </w:rPr>
        <w:t>4</w:t>
      </w:r>
      <w:r>
        <w:rPr>
          <w:rFonts w:ascii="仿宋_GB2312" w:eastAsia="仿宋_GB2312"/>
          <w:sz w:val="28"/>
          <w:szCs w:val="28"/>
        </w:rPr>
        <w:t>.</w:t>
      </w:r>
      <w:r>
        <w:rPr>
          <w:rFonts w:hint="eastAsia" w:ascii="仿宋_GB2312" w:eastAsia="仿宋_GB2312"/>
          <w:sz w:val="28"/>
          <w:szCs w:val="28"/>
        </w:rPr>
        <w:t>自身能够满足行政审批机关告知的条件、标准和技术要求；</w:t>
      </w:r>
    </w:p>
    <w:p>
      <w:pPr>
        <w:snapToGrid w:val="0"/>
        <w:spacing w:line="336" w:lineRule="auto"/>
        <w:ind w:firstLine="565" w:firstLineChars="202"/>
        <w:rPr>
          <w:rFonts w:ascii="仿宋_GB2312" w:eastAsia="仿宋_GB2312"/>
          <w:sz w:val="28"/>
          <w:szCs w:val="28"/>
        </w:rPr>
      </w:pPr>
      <w:r>
        <w:rPr>
          <w:rFonts w:hint="eastAsia" w:ascii="仿宋_GB2312" w:eastAsia="仿宋_GB2312"/>
          <w:sz w:val="28"/>
          <w:szCs w:val="28"/>
        </w:rPr>
        <w:t>5</w:t>
      </w:r>
      <w:r>
        <w:rPr>
          <w:rFonts w:ascii="仿宋_GB2312" w:eastAsia="仿宋_GB2312"/>
          <w:sz w:val="28"/>
          <w:szCs w:val="28"/>
        </w:rPr>
        <w:t>.</w:t>
      </w:r>
      <w:r>
        <w:rPr>
          <w:rFonts w:hint="eastAsia" w:ascii="仿宋_GB2312" w:eastAsia="仿宋_GB2312"/>
          <w:sz w:val="28"/>
          <w:szCs w:val="28"/>
        </w:rPr>
        <w:t>配合行政审批机关进行事后核查；</w:t>
      </w:r>
    </w:p>
    <w:p>
      <w:pPr>
        <w:snapToGrid w:val="0"/>
        <w:spacing w:line="336" w:lineRule="auto"/>
        <w:ind w:firstLine="565" w:firstLineChars="202"/>
        <w:rPr>
          <w:rFonts w:ascii="仿宋_GB2312" w:eastAsia="仿宋_GB2312"/>
          <w:sz w:val="28"/>
          <w:szCs w:val="28"/>
        </w:rPr>
      </w:pPr>
      <w:r>
        <w:rPr>
          <w:rFonts w:hint="eastAsia" w:ascii="仿宋_GB2312" w:eastAsia="仿宋_GB2312"/>
          <w:sz w:val="28"/>
          <w:szCs w:val="28"/>
        </w:rPr>
        <w:t>6</w:t>
      </w:r>
      <w:r>
        <w:rPr>
          <w:rFonts w:ascii="仿宋_GB2312" w:eastAsia="仿宋_GB2312"/>
          <w:sz w:val="28"/>
          <w:szCs w:val="28"/>
        </w:rPr>
        <w:t>.</w:t>
      </w:r>
      <w:r>
        <w:rPr>
          <w:rFonts w:hint="eastAsia" w:ascii="仿宋_GB2312" w:eastAsia="仿宋_GB2312"/>
          <w:sz w:val="28"/>
          <w:szCs w:val="28"/>
        </w:rPr>
        <w:t>愿意承担不实承诺、违反承诺的法律责任；</w:t>
      </w:r>
    </w:p>
    <w:p>
      <w:pPr>
        <w:snapToGrid w:val="0"/>
        <w:spacing w:line="336" w:lineRule="auto"/>
        <w:ind w:firstLine="565" w:firstLineChars="202"/>
        <w:rPr>
          <w:rFonts w:ascii="仿宋_GB2312" w:eastAsia="仿宋_GB2312"/>
          <w:sz w:val="28"/>
          <w:szCs w:val="28"/>
        </w:rPr>
      </w:pPr>
      <w:r>
        <w:rPr>
          <w:rFonts w:hint="eastAsia" w:ascii="仿宋_GB2312" w:eastAsia="仿宋_GB2312"/>
          <w:sz w:val="28"/>
          <w:szCs w:val="28"/>
        </w:rPr>
        <w:t>7</w:t>
      </w:r>
      <w:r>
        <w:rPr>
          <w:rFonts w:ascii="仿宋_GB2312" w:eastAsia="仿宋_GB2312"/>
          <w:sz w:val="28"/>
          <w:szCs w:val="28"/>
        </w:rPr>
        <w:t>.</w:t>
      </w:r>
      <w:r>
        <w:rPr>
          <w:rFonts w:hint="eastAsia" w:ascii="仿宋_GB2312" w:eastAsia="仿宋_GB2312"/>
          <w:sz w:val="28"/>
          <w:szCs w:val="28"/>
        </w:rPr>
        <w:t>所作承诺是申请人真实意思的表示。</w:t>
      </w:r>
    </w:p>
    <w:p>
      <w:pPr>
        <w:snapToGrid w:val="0"/>
        <w:spacing w:line="336" w:lineRule="auto"/>
        <w:ind w:firstLine="565" w:firstLineChars="202"/>
        <w:rPr>
          <w:sz w:val="28"/>
          <w:szCs w:val="28"/>
        </w:rPr>
      </w:pPr>
    </w:p>
    <w:p>
      <w:pPr>
        <w:snapToGrid w:val="0"/>
        <w:spacing w:line="336" w:lineRule="auto"/>
        <w:ind w:firstLine="565" w:firstLineChars="202"/>
        <w:rPr>
          <w:sz w:val="28"/>
          <w:szCs w:val="28"/>
        </w:rPr>
      </w:pPr>
    </w:p>
    <w:p>
      <w:pPr>
        <w:snapToGrid w:val="0"/>
        <w:spacing w:line="336" w:lineRule="auto"/>
        <w:ind w:firstLine="565" w:firstLineChars="202"/>
        <w:rPr>
          <w:sz w:val="28"/>
          <w:szCs w:val="28"/>
        </w:rPr>
      </w:pPr>
    </w:p>
    <w:p>
      <w:pPr>
        <w:snapToGrid w:val="0"/>
        <w:spacing w:line="336" w:lineRule="auto"/>
        <w:jc w:val="center"/>
        <w:rPr>
          <w:rFonts w:ascii="仿宋_GB2312" w:eastAsia="仿宋_GB2312"/>
          <w:sz w:val="28"/>
          <w:szCs w:val="28"/>
        </w:rPr>
      </w:pPr>
      <w:r>
        <w:rPr>
          <w:rFonts w:hint="eastAsia" w:ascii="仿宋_GB2312" w:eastAsia="仿宋_GB2312"/>
          <w:sz w:val="28"/>
          <w:szCs w:val="28"/>
        </w:rPr>
        <w:t>申请人（委托代理人）：</w:t>
      </w:r>
    </w:p>
    <w:p>
      <w:pPr>
        <w:snapToGrid w:val="0"/>
        <w:spacing w:line="336" w:lineRule="auto"/>
        <w:ind w:firstLine="280" w:firstLineChars="100"/>
        <w:jc w:val="center"/>
        <w:rPr>
          <w:rFonts w:ascii="仿宋_GB2312" w:eastAsia="仿宋_GB2312"/>
          <w:sz w:val="28"/>
          <w:szCs w:val="28"/>
        </w:rPr>
      </w:pPr>
      <w:r>
        <w:rPr>
          <w:rFonts w:hint="eastAsia" w:ascii="仿宋_GB2312" w:eastAsia="仿宋_GB2312"/>
          <w:sz w:val="28"/>
          <w:szCs w:val="28"/>
        </w:rPr>
        <w:t xml:space="preserve"> （签字盖章）</w:t>
      </w:r>
    </w:p>
    <w:p>
      <w:pPr>
        <w:snapToGrid w:val="0"/>
        <w:spacing w:line="336" w:lineRule="auto"/>
        <w:ind w:firstLine="420" w:firstLineChars="150"/>
        <w:jc w:val="center"/>
        <w:rPr>
          <w:rFonts w:ascii="仿宋_GB2312" w:eastAsia="仿宋_GB2312"/>
          <w:sz w:val="28"/>
          <w:szCs w:val="28"/>
        </w:rPr>
      </w:pPr>
      <w:r>
        <w:rPr>
          <w:rFonts w:hint="eastAsia" w:ascii="仿宋_GB2312" w:eastAsia="仿宋_GB2312"/>
          <w:sz w:val="28"/>
          <w:szCs w:val="28"/>
        </w:rPr>
        <w:t xml:space="preserve">                            年  月  日</w:t>
      </w:r>
    </w:p>
    <w:p>
      <w:pPr>
        <w:snapToGrid w:val="0"/>
        <w:spacing w:line="336" w:lineRule="auto"/>
        <w:jc w:val="center"/>
        <w:rPr>
          <w:rFonts w:ascii="仿宋_GB2312" w:eastAsia="仿宋_GB2312"/>
        </w:rPr>
      </w:pPr>
      <w:r>
        <w:rPr>
          <w:rFonts w:hint="eastAsia" w:ascii="仿宋_GB2312" w:eastAsia="仿宋_GB2312"/>
          <w:sz w:val="28"/>
          <w:szCs w:val="28"/>
        </w:rPr>
        <w:t xml:space="preserve">    （一式两份）</w:t>
      </w:r>
    </w:p>
    <w:sectPr>
      <w:footerReference r:id="rId3" w:type="default"/>
      <w:pgSz w:w="11907" w:h="16840"/>
      <w:pgMar w:top="2098" w:right="1531" w:bottom="1985" w:left="1531" w:header="851" w:footer="1588" w:gutter="0"/>
      <w:cols w:space="720" w:num="1"/>
      <w:docGrid w:type="lines" w:linePitch="318" w:charSpace="2085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创艺简标宋">
    <w:altName w:val="Times New Roman"/>
    <w:panose1 w:val="00000000000000000000"/>
    <w:charset w:val="00"/>
    <w:family w:val="auto"/>
    <w:pitch w:val="default"/>
    <w:sig w:usb0="00000000" w:usb1="00000000" w:usb2="00000000" w:usb3="00000000" w:csb0="0000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MS Gothic">
    <w:altName w:val="方正书宋_GBK"/>
    <w:panose1 w:val="020B0609070205080204"/>
    <w:charset w:val="80"/>
    <w:family w:val="modern"/>
    <w:pitch w:val="default"/>
    <w:sig w:usb0="00000000" w:usb1="00000000" w:usb2="08000012" w:usb3="00000000" w:csb0="0002009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360" w:firstLine="360"/>
    </w:pPr>
    <w: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4"/>
                            <w:ind w:left="307" w:leftChars="146" w:right="307" w:rightChars="146"/>
                            <w:rPr>
                              <w:rStyle w:val="10"/>
                              <w:rFonts w:ascii="宋体" w:hAnsi="宋体"/>
                              <w:sz w:val="28"/>
                              <w:szCs w:val="28"/>
                            </w:rPr>
                          </w:pPr>
                          <w:r>
                            <w:rPr>
                              <w:rFonts w:hint="eastAsia" w:ascii="宋体" w:hAnsi="宋体"/>
                              <w:sz w:val="28"/>
                              <w:szCs w:val="28"/>
                            </w:rPr>
                            <w:t>－</w:t>
                          </w:r>
                          <w:r>
                            <w:rPr>
                              <w:rStyle w:val="10"/>
                              <w:rFonts w:hint="eastAsia" w:ascii="宋体" w:hAnsi="宋体"/>
                              <w:sz w:val="28"/>
                              <w:szCs w:val="28"/>
                            </w:rPr>
                            <w:t xml:space="preserve"> </w:t>
                          </w:r>
                          <w:r>
                            <w:rPr>
                              <w:rFonts w:hint="eastAsia" w:ascii="宋体" w:hAnsi="宋体"/>
                              <w:sz w:val="28"/>
                              <w:szCs w:val="28"/>
                            </w:rPr>
                            <w:fldChar w:fldCharType="begin"/>
                          </w:r>
                          <w:r>
                            <w:rPr>
                              <w:rStyle w:val="10"/>
                              <w:rFonts w:hint="eastAsia" w:ascii="宋体" w:hAnsi="宋体"/>
                              <w:sz w:val="28"/>
                              <w:szCs w:val="28"/>
                            </w:rPr>
                            <w:instrText xml:space="preserve">PAGE  </w:instrText>
                          </w:r>
                          <w:r>
                            <w:rPr>
                              <w:rFonts w:hint="eastAsia" w:ascii="宋体" w:hAnsi="宋体"/>
                              <w:sz w:val="28"/>
                              <w:szCs w:val="28"/>
                            </w:rPr>
                            <w:fldChar w:fldCharType="separate"/>
                          </w:r>
                          <w:r>
                            <w:rPr>
                              <w:rStyle w:val="10"/>
                              <w:rFonts w:ascii="宋体" w:hAnsi="宋体"/>
                              <w:sz w:val="28"/>
                              <w:szCs w:val="28"/>
                            </w:rPr>
                            <w:t>2</w:t>
                          </w:r>
                          <w:r>
                            <w:rPr>
                              <w:rFonts w:hint="eastAsia" w:ascii="宋体" w:hAnsi="宋体"/>
                              <w:sz w:val="28"/>
                              <w:szCs w:val="28"/>
                            </w:rPr>
                            <w:fldChar w:fldCharType="end"/>
                          </w:r>
                          <w:r>
                            <w:rPr>
                              <w:rStyle w:val="10"/>
                              <w:rFonts w:hint="eastAsia" w:ascii="宋体" w:hAnsi="宋体"/>
                              <w:sz w:val="28"/>
                              <w:szCs w:val="28"/>
                            </w:rPr>
                            <w:t xml:space="preserve"> </w:t>
                          </w:r>
                          <w:r>
                            <w:rPr>
                              <w:rFonts w:hint="eastAsia" w:ascii="宋体" w:hAnsi="宋体"/>
                              <w:sz w:val="28"/>
                              <w:szCs w:val="28"/>
                            </w:rPr>
                            <w:t xml:space="preserve">－ </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WAAAAZHJzL1BLAQIUABQAAAAIAIdO&#10;4kDOqXm5zwAAAAUBAAAPAAAAAAAAAAEAIAAAADgAAABkcnMvZG93bnJldi54bWxQSwECFAAUAAAA&#10;CACHTuJAVDuIW6gBAABCAwAADgAAAAAAAAABACAAAAA0AQAAZHJzL2Uyb0RvYy54bWxQSwUGAAAA&#10;AAYABgBZAQAATgUAAAAA&#10;">
              <v:fill on="f" focussize="0,0"/>
              <v:stroke on="f"/>
              <v:imagedata o:title=""/>
              <o:lock v:ext="edit" aspectratio="f"/>
              <v:textbox inset="0mm,0mm,0mm,0mm" style="mso-fit-shape-to-text:t;">
                <w:txbxContent>
                  <w:p>
                    <w:pPr>
                      <w:pStyle w:val="4"/>
                      <w:ind w:left="307" w:leftChars="146" w:right="307" w:rightChars="146"/>
                      <w:rPr>
                        <w:rStyle w:val="10"/>
                        <w:rFonts w:ascii="宋体" w:hAnsi="宋体"/>
                        <w:sz w:val="28"/>
                        <w:szCs w:val="28"/>
                      </w:rPr>
                    </w:pPr>
                    <w:r>
                      <w:rPr>
                        <w:rFonts w:hint="eastAsia" w:ascii="宋体" w:hAnsi="宋体"/>
                        <w:sz w:val="28"/>
                        <w:szCs w:val="28"/>
                      </w:rPr>
                      <w:t>－</w:t>
                    </w:r>
                    <w:r>
                      <w:rPr>
                        <w:rStyle w:val="10"/>
                        <w:rFonts w:hint="eastAsia" w:ascii="宋体" w:hAnsi="宋体"/>
                        <w:sz w:val="28"/>
                        <w:szCs w:val="28"/>
                      </w:rPr>
                      <w:t xml:space="preserve"> </w:t>
                    </w:r>
                    <w:r>
                      <w:rPr>
                        <w:rFonts w:hint="eastAsia" w:ascii="宋体" w:hAnsi="宋体"/>
                        <w:sz w:val="28"/>
                        <w:szCs w:val="28"/>
                      </w:rPr>
                      <w:fldChar w:fldCharType="begin"/>
                    </w:r>
                    <w:r>
                      <w:rPr>
                        <w:rStyle w:val="10"/>
                        <w:rFonts w:hint="eastAsia" w:ascii="宋体" w:hAnsi="宋体"/>
                        <w:sz w:val="28"/>
                        <w:szCs w:val="28"/>
                      </w:rPr>
                      <w:instrText xml:space="preserve">PAGE  </w:instrText>
                    </w:r>
                    <w:r>
                      <w:rPr>
                        <w:rFonts w:hint="eastAsia" w:ascii="宋体" w:hAnsi="宋体"/>
                        <w:sz w:val="28"/>
                        <w:szCs w:val="28"/>
                      </w:rPr>
                      <w:fldChar w:fldCharType="separate"/>
                    </w:r>
                    <w:r>
                      <w:rPr>
                        <w:rStyle w:val="10"/>
                        <w:rFonts w:ascii="宋体" w:hAnsi="宋体"/>
                        <w:sz w:val="28"/>
                        <w:szCs w:val="28"/>
                      </w:rPr>
                      <w:t>2</w:t>
                    </w:r>
                    <w:r>
                      <w:rPr>
                        <w:rFonts w:hint="eastAsia" w:ascii="宋体" w:hAnsi="宋体"/>
                        <w:sz w:val="28"/>
                        <w:szCs w:val="28"/>
                      </w:rPr>
                      <w:fldChar w:fldCharType="end"/>
                    </w:r>
                    <w:r>
                      <w:rPr>
                        <w:rStyle w:val="10"/>
                        <w:rFonts w:hint="eastAsia" w:ascii="宋体" w:hAnsi="宋体"/>
                        <w:sz w:val="28"/>
                        <w:szCs w:val="28"/>
                      </w:rPr>
                      <w:t xml:space="preserve"> </w:t>
                    </w:r>
                    <w:r>
                      <w:rPr>
                        <w:rFonts w:hint="eastAsia" w:ascii="宋体" w:hAnsi="宋体"/>
                        <w:sz w:val="28"/>
                        <w:szCs w:val="28"/>
                      </w:rPr>
                      <w:t xml:space="preserve">－ </w:t>
                    </w:r>
                  </w:p>
                </w:txbxContent>
              </v:textbox>
            </v:shape>
          </w:pict>
        </mc:Fallback>
      </mc:AlternateContent>
    </w:r>
  </w:p>
  <w:p>
    <w:pPr>
      <w:pStyle w:val="4"/>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420"/>
  <w:drawingGridHorizontalSpacing w:val="156"/>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05BB"/>
    <w:rsid w:val="00011C98"/>
    <w:rsid w:val="000246CC"/>
    <w:rsid w:val="00024AB9"/>
    <w:rsid w:val="00033949"/>
    <w:rsid w:val="00036362"/>
    <w:rsid w:val="000506B8"/>
    <w:rsid w:val="0005371D"/>
    <w:rsid w:val="00061F41"/>
    <w:rsid w:val="00081754"/>
    <w:rsid w:val="00084E14"/>
    <w:rsid w:val="00087CD4"/>
    <w:rsid w:val="00095BFF"/>
    <w:rsid w:val="000A6C83"/>
    <w:rsid w:val="000C2289"/>
    <w:rsid w:val="000C4C81"/>
    <w:rsid w:val="000D42AA"/>
    <w:rsid w:val="000E192A"/>
    <w:rsid w:val="000E4958"/>
    <w:rsid w:val="000E4BDC"/>
    <w:rsid w:val="000E4E5D"/>
    <w:rsid w:val="000F0E6D"/>
    <w:rsid w:val="000F1A22"/>
    <w:rsid w:val="0012496C"/>
    <w:rsid w:val="001324CA"/>
    <w:rsid w:val="00152EBC"/>
    <w:rsid w:val="00165A67"/>
    <w:rsid w:val="00170B7E"/>
    <w:rsid w:val="001779BC"/>
    <w:rsid w:val="00181E81"/>
    <w:rsid w:val="00190FBD"/>
    <w:rsid w:val="001A0CFD"/>
    <w:rsid w:val="001A2059"/>
    <w:rsid w:val="001C00DD"/>
    <w:rsid w:val="001C1BDE"/>
    <w:rsid w:val="001E3CB2"/>
    <w:rsid w:val="002002F2"/>
    <w:rsid w:val="002057F0"/>
    <w:rsid w:val="00206871"/>
    <w:rsid w:val="00217E37"/>
    <w:rsid w:val="002205D9"/>
    <w:rsid w:val="00244355"/>
    <w:rsid w:val="00256514"/>
    <w:rsid w:val="002704E3"/>
    <w:rsid w:val="00295B73"/>
    <w:rsid w:val="00297456"/>
    <w:rsid w:val="002A133E"/>
    <w:rsid w:val="002A2395"/>
    <w:rsid w:val="002B0B1E"/>
    <w:rsid w:val="002C1495"/>
    <w:rsid w:val="002C4EC0"/>
    <w:rsid w:val="002C62EA"/>
    <w:rsid w:val="002D386F"/>
    <w:rsid w:val="002E4463"/>
    <w:rsid w:val="002F04FF"/>
    <w:rsid w:val="002F487F"/>
    <w:rsid w:val="0030201E"/>
    <w:rsid w:val="00302DF6"/>
    <w:rsid w:val="00304AC3"/>
    <w:rsid w:val="00314FB4"/>
    <w:rsid w:val="00321860"/>
    <w:rsid w:val="00325F52"/>
    <w:rsid w:val="00343531"/>
    <w:rsid w:val="00351463"/>
    <w:rsid w:val="0035793B"/>
    <w:rsid w:val="00367284"/>
    <w:rsid w:val="0037114A"/>
    <w:rsid w:val="00371C36"/>
    <w:rsid w:val="00374C48"/>
    <w:rsid w:val="00380B04"/>
    <w:rsid w:val="003841AA"/>
    <w:rsid w:val="00392C04"/>
    <w:rsid w:val="003946BB"/>
    <w:rsid w:val="003A0B9D"/>
    <w:rsid w:val="003A5BE7"/>
    <w:rsid w:val="003B721F"/>
    <w:rsid w:val="003D7346"/>
    <w:rsid w:val="003D7F67"/>
    <w:rsid w:val="003E42E4"/>
    <w:rsid w:val="003E6C67"/>
    <w:rsid w:val="003F596B"/>
    <w:rsid w:val="004007A8"/>
    <w:rsid w:val="00411E31"/>
    <w:rsid w:val="004153AF"/>
    <w:rsid w:val="004310C1"/>
    <w:rsid w:val="004412DE"/>
    <w:rsid w:val="004442A6"/>
    <w:rsid w:val="00447BF0"/>
    <w:rsid w:val="00451CC5"/>
    <w:rsid w:val="00461CE0"/>
    <w:rsid w:val="00461DCB"/>
    <w:rsid w:val="00464BF3"/>
    <w:rsid w:val="00467F96"/>
    <w:rsid w:val="00471B79"/>
    <w:rsid w:val="00475249"/>
    <w:rsid w:val="00480C45"/>
    <w:rsid w:val="00484731"/>
    <w:rsid w:val="004902B2"/>
    <w:rsid w:val="0049734B"/>
    <w:rsid w:val="00497B70"/>
    <w:rsid w:val="004A1790"/>
    <w:rsid w:val="004A6BB0"/>
    <w:rsid w:val="004B1BDA"/>
    <w:rsid w:val="004D1CF3"/>
    <w:rsid w:val="004D26A8"/>
    <w:rsid w:val="004D2D53"/>
    <w:rsid w:val="004D6284"/>
    <w:rsid w:val="004D6EFC"/>
    <w:rsid w:val="004F3207"/>
    <w:rsid w:val="00500D31"/>
    <w:rsid w:val="005026A2"/>
    <w:rsid w:val="0050405C"/>
    <w:rsid w:val="00504759"/>
    <w:rsid w:val="00510730"/>
    <w:rsid w:val="00517FCB"/>
    <w:rsid w:val="00523BA6"/>
    <w:rsid w:val="00531E29"/>
    <w:rsid w:val="005345D7"/>
    <w:rsid w:val="00536C33"/>
    <w:rsid w:val="0054011B"/>
    <w:rsid w:val="00541048"/>
    <w:rsid w:val="0055239B"/>
    <w:rsid w:val="00552E97"/>
    <w:rsid w:val="00555391"/>
    <w:rsid w:val="00555947"/>
    <w:rsid w:val="00564DBD"/>
    <w:rsid w:val="00564EB1"/>
    <w:rsid w:val="0056767B"/>
    <w:rsid w:val="00567B64"/>
    <w:rsid w:val="0057056E"/>
    <w:rsid w:val="005814F0"/>
    <w:rsid w:val="0059294B"/>
    <w:rsid w:val="00592C9A"/>
    <w:rsid w:val="00594CC5"/>
    <w:rsid w:val="005952FE"/>
    <w:rsid w:val="005A0F5E"/>
    <w:rsid w:val="005B1155"/>
    <w:rsid w:val="005B30A2"/>
    <w:rsid w:val="005C024A"/>
    <w:rsid w:val="005C36E1"/>
    <w:rsid w:val="005D4DBE"/>
    <w:rsid w:val="005D5222"/>
    <w:rsid w:val="005D7D4B"/>
    <w:rsid w:val="005D7FCF"/>
    <w:rsid w:val="005E5F6C"/>
    <w:rsid w:val="005F49FF"/>
    <w:rsid w:val="00603EB4"/>
    <w:rsid w:val="00612706"/>
    <w:rsid w:val="00621261"/>
    <w:rsid w:val="00626E64"/>
    <w:rsid w:val="006317E7"/>
    <w:rsid w:val="0063206B"/>
    <w:rsid w:val="00656039"/>
    <w:rsid w:val="00660E52"/>
    <w:rsid w:val="0066153F"/>
    <w:rsid w:val="006700A1"/>
    <w:rsid w:val="00670F7C"/>
    <w:rsid w:val="00680704"/>
    <w:rsid w:val="00686F73"/>
    <w:rsid w:val="006A4A41"/>
    <w:rsid w:val="006A57F8"/>
    <w:rsid w:val="006B7DF1"/>
    <w:rsid w:val="006D27C4"/>
    <w:rsid w:val="006D7BEE"/>
    <w:rsid w:val="006E04E9"/>
    <w:rsid w:val="006E2808"/>
    <w:rsid w:val="006E458B"/>
    <w:rsid w:val="006E6298"/>
    <w:rsid w:val="0071592A"/>
    <w:rsid w:val="00721037"/>
    <w:rsid w:val="007256C3"/>
    <w:rsid w:val="007256D3"/>
    <w:rsid w:val="00741D67"/>
    <w:rsid w:val="00742AF6"/>
    <w:rsid w:val="007464C5"/>
    <w:rsid w:val="00750285"/>
    <w:rsid w:val="00750790"/>
    <w:rsid w:val="00755837"/>
    <w:rsid w:val="0076589E"/>
    <w:rsid w:val="00765D76"/>
    <w:rsid w:val="00766A2B"/>
    <w:rsid w:val="00774D9C"/>
    <w:rsid w:val="00777A42"/>
    <w:rsid w:val="00787258"/>
    <w:rsid w:val="007A36BD"/>
    <w:rsid w:val="007A4DF3"/>
    <w:rsid w:val="007B6F90"/>
    <w:rsid w:val="007C4F19"/>
    <w:rsid w:val="007C6CCE"/>
    <w:rsid w:val="007D53D0"/>
    <w:rsid w:val="007D5A5B"/>
    <w:rsid w:val="00806C9C"/>
    <w:rsid w:val="0081016F"/>
    <w:rsid w:val="0081298F"/>
    <w:rsid w:val="00815A9B"/>
    <w:rsid w:val="0081772C"/>
    <w:rsid w:val="00817C3A"/>
    <w:rsid w:val="00823EB1"/>
    <w:rsid w:val="0082783A"/>
    <w:rsid w:val="00852882"/>
    <w:rsid w:val="00852D55"/>
    <w:rsid w:val="0086018D"/>
    <w:rsid w:val="008679A2"/>
    <w:rsid w:val="00874678"/>
    <w:rsid w:val="008750EE"/>
    <w:rsid w:val="00883EDB"/>
    <w:rsid w:val="00886256"/>
    <w:rsid w:val="00886C62"/>
    <w:rsid w:val="008A37C3"/>
    <w:rsid w:val="008B2F80"/>
    <w:rsid w:val="008C1799"/>
    <w:rsid w:val="008D5C73"/>
    <w:rsid w:val="008E57A1"/>
    <w:rsid w:val="008F006A"/>
    <w:rsid w:val="008F3862"/>
    <w:rsid w:val="00902350"/>
    <w:rsid w:val="00903403"/>
    <w:rsid w:val="00903CA5"/>
    <w:rsid w:val="0091549C"/>
    <w:rsid w:val="009274B0"/>
    <w:rsid w:val="00934218"/>
    <w:rsid w:val="00937992"/>
    <w:rsid w:val="00951AAA"/>
    <w:rsid w:val="009654F9"/>
    <w:rsid w:val="009655C8"/>
    <w:rsid w:val="0097155D"/>
    <w:rsid w:val="00973273"/>
    <w:rsid w:val="00976B4B"/>
    <w:rsid w:val="009812A8"/>
    <w:rsid w:val="00984D33"/>
    <w:rsid w:val="00985E49"/>
    <w:rsid w:val="00997B0B"/>
    <w:rsid w:val="009B0C06"/>
    <w:rsid w:val="009B5AB2"/>
    <w:rsid w:val="009E2AEB"/>
    <w:rsid w:val="009E4DCE"/>
    <w:rsid w:val="009E7D23"/>
    <w:rsid w:val="00A17640"/>
    <w:rsid w:val="00A264E1"/>
    <w:rsid w:val="00A310AA"/>
    <w:rsid w:val="00A45955"/>
    <w:rsid w:val="00A53B3E"/>
    <w:rsid w:val="00A54333"/>
    <w:rsid w:val="00A579FB"/>
    <w:rsid w:val="00A83118"/>
    <w:rsid w:val="00A905E2"/>
    <w:rsid w:val="00A96C2C"/>
    <w:rsid w:val="00AB46FD"/>
    <w:rsid w:val="00AD219A"/>
    <w:rsid w:val="00AD520A"/>
    <w:rsid w:val="00AD5527"/>
    <w:rsid w:val="00AF5037"/>
    <w:rsid w:val="00AF71DE"/>
    <w:rsid w:val="00B03D93"/>
    <w:rsid w:val="00B133F6"/>
    <w:rsid w:val="00B13B76"/>
    <w:rsid w:val="00B27075"/>
    <w:rsid w:val="00B43841"/>
    <w:rsid w:val="00B45209"/>
    <w:rsid w:val="00B5090B"/>
    <w:rsid w:val="00B54E36"/>
    <w:rsid w:val="00B5779A"/>
    <w:rsid w:val="00B62ED4"/>
    <w:rsid w:val="00B8018B"/>
    <w:rsid w:val="00B82960"/>
    <w:rsid w:val="00B84EC6"/>
    <w:rsid w:val="00B85D50"/>
    <w:rsid w:val="00B87789"/>
    <w:rsid w:val="00BB1F48"/>
    <w:rsid w:val="00BB4B78"/>
    <w:rsid w:val="00BC5B12"/>
    <w:rsid w:val="00BC76F3"/>
    <w:rsid w:val="00BC7FCB"/>
    <w:rsid w:val="00BE4871"/>
    <w:rsid w:val="00BE669D"/>
    <w:rsid w:val="00BF29EF"/>
    <w:rsid w:val="00C140C7"/>
    <w:rsid w:val="00C14C30"/>
    <w:rsid w:val="00C16D84"/>
    <w:rsid w:val="00C22349"/>
    <w:rsid w:val="00C355E3"/>
    <w:rsid w:val="00C432AE"/>
    <w:rsid w:val="00C47A96"/>
    <w:rsid w:val="00C5318D"/>
    <w:rsid w:val="00C57EA5"/>
    <w:rsid w:val="00C6135E"/>
    <w:rsid w:val="00C73E39"/>
    <w:rsid w:val="00C75931"/>
    <w:rsid w:val="00C85DFD"/>
    <w:rsid w:val="00C905BB"/>
    <w:rsid w:val="00C929F1"/>
    <w:rsid w:val="00CA0A0E"/>
    <w:rsid w:val="00CA6FCD"/>
    <w:rsid w:val="00CB2940"/>
    <w:rsid w:val="00CB3010"/>
    <w:rsid w:val="00CB4F1F"/>
    <w:rsid w:val="00CB5DFB"/>
    <w:rsid w:val="00CE1403"/>
    <w:rsid w:val="00D02F46"/>
    <w:rsid w:val="00D10336"/>
    <w:rsid w:val="00D16F87"/>
    <w:rsid w:val="00D23BE5"/>
    <w:rsid w:val="00D2412A"/>
    <w:rsid w:val="00D35289"/>
    <w:rsid w:val="00D36327"/>
    <w:rsid w:val="00D54130"/>
    <w:rsid w:val="00D55B82"/>
    <w:rsid w:val="00D57DBD"/>
    <w:rsid w:val="00D72B2C"/>
    <w:rsid w:val="00D74311"/>
    <w:rsid w:val="00D801C0"/>
    <w:rsid w:val="00D8137A"/>
    <w:rsid w:val="00D81B75"/>
    <w:rsid w:val="00D91DF3"/>
    <w:rsid w:val="00DA55E3"/>
    <w:rsid w:val="00DC7584"/>
    <w:rsid w:val="00DD013B"/>
    <w:rsid w:val="00DD33C4"/>
    <w:rsid w:val="00DE3780"/>
    <w:rsid w:val="00DF2A7C"/>
    <w:rsid w:val="00E030D4"/>
    <w:rsid w:val="00E061F1"/>
    <w:rsid w:val="00E13783"/>
    <w:rsid w:val="00E14D56"/>
    <w:rsid w:val="00E30783"/>
    <w:rsid w:val="00E42DB1"/>
    <w:rsid w:val="00E44623"/>
    <w:rsid w:val="00E465D6"/>
    <w:rsid w:val="00E63C30"/>
    <w:rsid w:val="00E65B36"/>
    <w:rsid w:val="00E679DB"/>
    <w:rsid w:val="00E723A3"/>
    <w:rsid w:val="00E8246B"/>
    <w:rsid w:val="00E970DE"/>
    <w:rsid w:val="00EB07A1"/>
    <w:rsid w:val="00EC017A"/>
    <w:rsid w:val="00EC1541"/>
    <w:rsid w:val="00EC7096"/>
    <w:rsid w:val="00ED05B3"/>
    <w:rsid w:val="00ED0AC6"/>
    <w:rsid w:val="00ED531C"/>
    <w:rsid w:val="00EE0D2A"/>
    <w:rsid w:val="00EE1257"/>
    <w:rsid w:val="00EE31CB"/>
    <w:rsid w:val="00EF1529"/>
    <w:rsid w:val="00F019B8"/>
    <w:rsid w:val="00F06640"/>
    <w:rsid w:val="00F30ABD"/>
    <w:rsid w:val="00F37838"/>
    <w:rsid w:val="00F42A1F"/>
    <w:rsid w:val="00F439DC"/>
    <w:rsid w:val="00F46052"/>
    <w:rsid w:val="00F54975"/>
    <w:rsid w:val="00F60E9A"/>
    <w:rsid w:val="00F63B3E"/>
    <w:rsid w:val="00F76CDB"/>
    <w:rsid w:val="00F92435"/>
    <w:rsid w:val="00FB0BB0"/>
    <w:rsid w:val="00FB255D"/>
    <w:rsid w:val="00FB3A9C"/>
    <w:rsid w:val="00FB50A7"/>
    <w:rsid w:val="00FB6937"/>
    <w:rsid w:val="00FB717B"/>
    <w:rsid w:val="00FC40CA"/>
    <w:rsid w:val="00FD2948"/>
    <w:rsid w:val="00FD5572"/>
    <w:rsid w:val="00FD5D35"/>
    <w:rsid w:val="00FE55B1"/>
    <w:rsid w:val="046C1967"/>
    <w:rsid w:val="0A6F0613"/>
    <w:rsid w:val="0BEB249A"/>
    <w:rsid w:val="0CA6356D"/>
    <w:rsid w:val="10C75BE3"/>
    <w:rsid w:val="13275E98"/>
    <w:rsid w:val="138C7C8F"/>
    <w:rsid w:val="13B20F02"/>
    <w:rsid w:val="13F95CDB"/>
    <w:rsid w:val="16FB4B70"/>
    <w:rsid w:val="18132392"/>
    <w:rsid w:val="1A9D0AFE"/>
    <w:rsid w:val="1C135450"/>
    <w:rsid w:val="1D0C22DA"/>
    <w:rsid w:val="1FAD683C"/>
    <w:rsid w:val="2230595E"/>
    <w:rsid w:val="22E845CF"/>
    <w:rsid w:val="243C4FB0"/>
    <w:rsid w:val="25287622"/>
    <w:rsid w:val="296D32AA"/>
    <w:rsid w:val="2B1E11AE"/>
    <w:rsid w:val="2B583200"/>
    <w:rsid w:val="2BD06D3A"/>
    <w:rsid w:val="2C852800"/>
    <w:rsid w:val="31332469"/>
    <w:rsid w:val="330C4FE8"/>
    <w:rsid w:val="348C5F15"/>
    <w:rsid w:val="36EF3F1A"/>
    <w:rsid w:val="370F3987"/>
    <w:rsid w:val="3A29040D"/>
    <w:rsid w:val="3AD288AD"/>
    <w:rsid w:val="3AED1AC8"/>
    <w:rsid w:val="3BB63DA8"/>
    <w:rsid w:val="3D7FC1BE"/>
    <w:rsid w:val="3DB90DF2"/>
    <w:rsid w:val="3EFB41F2"/>
    <w:rsid w:val="3FFE0CCC"/>
    <w:rsid w:val="40160362"/>
    <w:rsid w:val="42575B90"/>
    <w:rsid w:val="431943BD"/>
    <w:rsid w:val="45710BB9"/>
    <w:rsid w:val="46F77563"/>
    <w:rsid w:val="494B612A"/>
    <w:rsid w:val="4AB87948"/>
    <w:rsid w:val="4D875131"/>
    <w:rsid w:val="4EB0549A"/>
    <w:rsid w:val="50236389"/>
    <w:rsid w:val="52412CCC"/>
    <w:rsid w:val="58F565AB"/>
    <w:rsid w:val="5962198B"/>
    <w:rsid w:val="59B84B65"/>
    <w:rsid w:val="5A036A51"/>
    <w:rsid w:val="5B8A0DF2"/>
    <w:rsid w:val="5CB13791"/>
    <w:rsid w:val="5DE51502"/>
    <w:rsid w:val="5F469700"/>
    <w:rsid w:val="5F7D802A"/>
    <w:rsid w:val="5FE5BFA1"/>
    <w:rsid w:val="5FFB572B"/>
    <w:rsid w:val="613B09B8"/>
    <w:rsid w:val="61525DB6"/>
    <w:rsid w:val="6602203E"/>
    <w:rsid w:val="67102846"/>
    <w:rsid w:val="69D77B34"/>
    <w:rsid w:val="6A6A7580"/>
    <w:rsid w:val="6B384526"/>
    <w:rsid w:val="6C4F10E6"/>
    <w:rsid w:val="6DB622AF"/>
    <w:rsid w:val="6E4E631E"/>
    <w:rsid w:val="6E652526"/>
    <w:rsid w:val="6E957082"/>
    <w:rsid w:val="6F8C4B32"/>
    <w:rsid w:val="70525092"/>
    <w:rsid w:val="729E1804"/>
    <w:rsid w:val="745A3986"/>
    <w:rsid w:val="749C71A6"/>
    <w:rsid w:val="771D144A"/>
    <w:rsid w:val="77BFC0B1"/>
    <w:rsid w:val="77EDD306"/>
    <w:rsid w:val="7AA05D9D"/>
    <w:rsid w:val="7AEC944A"/>
    <w:rsid w:val="7B471B2D"/>
    <w:rsid w:val="7B892AD7"/>
    <w:rsid w:val="7BFB7C0E"/>
    <w:rsid w:val="7BFDD90F"/>
    <w:rsid w:val="7C434098"/>
    <w:rsid w:val="7E0D055C"/>
    <w:rsid w:val="7E49004E"/>
    <w:rsid w:val="7EDF2C6B"/>
    <w:rsid w:val="7F1408CE"/>
    <w:rsid w:val="7F6B16D6"/>
    <w:rsid w:val="7FBBEBB7"/>
    <w:rsid w:val="7FCF1F29"/>
    <w:rsid w:val="7FF2AFEC"/>
    <w:rsid w:val="7FF52410"/>
    <w:rsid w:val="7FFDDB72"/>
    <w:rsid w:val="7FFFB3F5"/>
    <w:rsid w:val="BBF9A7EC"/>
    <w:rsid w:val="BBFE5B94"/>
    <w:rsid w:val="BC2F1668"/>
    <w:rsid w:val="BF7F2A61"/>
    <w:rsid w:val="BFFCA6D9"/>
    <w:rsid w:val="CF6D5E0E"/>
    <w:rsid w:val="CFEF91DA"/>
    <w:rsid w:val="D7DFEB35"/>
    <w:rsid w:val="DBBFEE83"/>
    <w:rsid w:val="DDADDCDB"/>
    <w:rsid w:val="E76D6E86"/>
    <w:rsid w:val="EEAD2CF7"/>
    <w:rsid w:val="F2DBC8CE"/>
    <w:rsid w:val="F6F76752"/>
    <w:rsid w:val="F76EB9EB"/>
    <w:rsid w:val="F7BFA77E"/>
    <w:rsid w:val="F7FFC882"/>
    <w:rsid w:val="F8DF6B59"/>
    <w:rsid w:val="F8EFE356"/>
    <w:rsid w:val="F9E6A9E3"/>
    <w:rsid w:val="FBEE2E0A"/>
    <w:rsid w:val="FCFB7A1E"/>
    <w:rsid w:val="FD5D0D11"/>
    <w:rsid w:val="FD8F4900"/>
    <w:rsid w:val="FE4FCFE5"/>
    <w:rsid w:val="FE5F5D41"/>
    <w:rsid w:val="FF6F73F9"/>
    <w:rsid w:val="FF8B8CA3"/>
    <w:rsid w:val="FFBB58BA"/>
    <w:rsid w:val="FFE6D85F"/>
    <w:rsid w:val="FFEA60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ocument Map"/>
    <w:basedOn w:val="1"/>
    <w:semiHidden/>
    <w:qFormat/>
    <w:uiPriority w:val="0"/>
    <w:pPr>
      <w:shd w:val="clear" w:color="auto" w:fill="000080"/>
    </w:pPr>
  </w:style>
  <w:style w:type="paragraph" w:styleId="3">
    <w:name w:val="Balloon Text"/>
    <w:basedOn w:val="1"/>
    <w:semiHidden/>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character" w:styleId="10">
    <w:name w:val="page number"/>
    <w:qFormat/>
    <w:uiPriority w:val="0"/>
  </w:style>
  <w:style w:type="character" w:customStyle="1" w:styleId="11">
    <w:name w:val="NormalCharacter"/>
    <w:semiHidden/>
    <w:qFormat/>
    <w:uiPriority w:val="0"/>
  </w:style>
  <w:style w:type="paragraph" w:customStyle="1" w:styleId="12">
    <w:name w:val="正文内容"/>
    <w:basedOn w:val="1"/>
    <w:qFormat/>
    <w:uiPriority w:val="0"/>
    <w:pPr>
      <w:widowControl/>
      <w:tabs>
        <w:tab w:val="center" w:pos="4201"/>
        <w:tab w:val="right" w:leader="dot" w:pos="9298"/>
      </w:tabs>
      <w:autoSpaceDE w:val="0"/>
      <w:autoSpaceDN w:val="0"/>
      <w:adjustRightInd w:val="0"/>
      <w:snapToGrid w:val="0"/>
      <w:spacing w:line="360" w:lineRule="auto"/>
      <w:ind w:firstLine="480" w:firstLineChars="200"/>
    </w:pPr>
    <w:rPr>
      <w:rFonts w:ascii="宋体" w:hAnsi="宋体"/>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acer</Company>
  <Pages>8</Pages>
  <Words>433</Words>
  <Characters>2469</Characters>
  <Lines>20</Lines>
  <Paragraphs>5</Paragraphs>
  <TotalTime>200</TotalTime>
  <ScaleCrop>false</ScaleCrop>
  <LinksUpToDate>false</LinksUpToDate>
  <CharactersWithSpaces>2897</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2019-12-07T05:50:00Z</dcterms:created>
  <dc:creator>acer</dc:creator>
  <cp:lastModifiedBy>徐梦:提交纸质材料</cp:lastModifiedBy>
  <dcterms:modified xsi:type="dcterms:W3CDTF">2026-07-09T16:05:56Z</dcterms:modified>
  <dc:title>                                         </dc:title>
  <cp:revision>78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ies>
</file>